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8294F" w14:textId="38B007B9" w:rsidR="00422D99" w:rsidRPr="00200DFB" w:rsidRDefault="00422D99" w:rsidP="00ED1AF8">
      <w:pPr>
        <w:pStyle w:val="Heading1"/>
        <w:rPr>
          <w:rFonts w:asciiTheme="minorHAnsi" w:hAnsiTheme="minorHAnsi" w:cstheme="minorHAnsi"/>
        </w:rPr>
      </w:pPr>
      <w:r w:rsidRPr="00200DFB">
        <w:rPr>
          <w:rFonts w:asciiTheme="minorHAnsi" w:hAnsiTheme="minorHAnsi" w:cstheme="minorHAnsi"/>
          <w:noProof/>
        </w:rPr>
        <w:drawing>
          <wp:anchor distT="0" distB="0" distL="114300" distR="114300" simplePos="0" relativeHeight="251657216" behindDoc="1" locked="0" layoutInCell="1" allowOverlap="1" wp14:anchorId="4BDB6BF5" wp14:editId="6AED2A15">
            <wp:simplePos x="0" y="0"/>
            <wp:positionH relativeFrom="column">
              <wp:posOffset>0</wp:posOffset>
            </wp:positionH>
            <wp:positionV relativeFrom="paragraph">
              <wp:posOffset>-170815</wp:posOffset>
            </wp:positionV>
            <wp:extent cx="3095625" cy="57570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MS_Logo_Horz_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625" cy="575700"/>
                    </a:xfrm>
                    <a:prstGeom prst="rect">
                      <a:avLst/>
                    </a:prstGeom>
                  </pic:spPr>
                </pic:pic>
              </a:graphicData>
            </a:graphic>
            <wp14:sizeRelH relativeFrom="margin">
              <wp14:pctWidth>0</wp14:pctWidth>
            </wp14:sizeRelH>
            <wp14:sizeRelV relativeFrom="margin">
              <wp14:pctHeight>0</wp14:pctHeight>
            </wp14:sizeRelV>
          </wp:anchor>
        </w:drawing>
      </w:r>
    </w:p>
    <w:p w14:paraId="7F43245B" w14:textId="1AEEA764" w:rsidR="00ED1AF8" w:rsidRPr="00200DFB" w:rsidRDefault="00422D99" w:rsidP="00ED1AF8">
      <w:pPr>
        <w:pStyle w:val="Heading1"/>
        <w:rPr>
          <w:rFonts w:asciiTheme="minorHAnsi" w:hAnsiTheme="minorHAnsi" w:cstheme="minorHAnsi"/>
        </w:rPr>
      </w:pPr>
      <w:bookmarkStart w:id="0" w:name="_Hlk52908482"/>
      <w:r w:rsidRPr="00200DFB">
        <w:rPr>
          <w:rFonts w:asciiTheme="minorHAnsi" w:hAnsiTheme="minorHAnsi" w:cstheme="minorHAnsi"/>
        </w:rPr>
        <w:t>U</w:t>
      </w:r>
      <w:r w:rsidR="00F349F1" w:rsidRPr="00200DFB">
        <w:rPr>
          <w:rFonts w:asciiTheme="minorHAnsi" w:hAnsiTheme="minorHAnsi" w:cstheme="minorHAnsi"/>
        </w:rPr>
        <w:t>.</w:t>
      </w:r>
      <w:r w:rsidRPr="00200DFB">
        <w:rPr>
          <w:rFonts w:asciiTheme="minorHAnsi" w:hAnsiTheme="minorHAnsi" w:cstheme="minorHAnsi"/>
        </w:rPr>
        <w:t>S</w:t>
      </w:r>
      <w:r w:rsidR="00F349F1" w:rsidRPr="00200DFB">
        <w:rPr>
          <w:rFonts w:asciiTheme="minorHAnsi" w:hAnsiTheme="minorHAnsi" w:cstheme="minorHAnsi"/>
        </w:rPr>
        <w:t>. Masters Swimming</w:t>
      </w:r>
      <w:r w:rsidRPr="00200DFB">
        <w:rPr>
          <w:rFonts w:asciiTheme="minorHAnsi" w:hAnsiTheme="minorHAnsi" w:cstheme="minorHAnsi"/>
        </w:rPr>
        <w:t xml:space="preserve"> </w:t>
      </w:r>
      <w:r w:rsidR="00F109A8" w:rsidRPr="00200DFB">
        <w:rPr>
          <w:rFonts w:asciiTheme="minorHAnsi" w:hAnsiTheme="minorHAnsi" w:cstheme="minorHAnsi"/>
        </w:rPr>
        <w:t xml:space="preserve">COVID-19 </w:t>
      </w:r>
      <w:r w:rsidRPr="00200DFB">
        <w:rPr>
          <w:rFonts w:asciiTheme="minorHAnsi" w:hAnsiTheme="minorHAnsi" w:cstheme="minorHAnsi"/>
        </w:rPr>
        <w:t>S</w:t>
      </w:r>
      <w:r w:rsidR="00ED1AF8" w:rsidRPr="00200DFB">
        <w:rPr>
          <w:rFonts w:asciiTheme="minorHAnsi" w:hAnsiTheme="minorHAnsi" w:cstheme="minorHAnsi"/>
        </w:rPr>
        <w:t>afety Plan</w:t>
      </w:r>
      <w:r w:rsidR="00DD3D60" w:rsidRPr="00200DFB">
        <w:rPr>
          <w:rFonts w:asciiTheme="minorHAnsi" w:hAnsiTheme="minorHAnsi" w:cstheme="minorHAnsi"/>
        </w:rPr>
        <w:t xml:space="preserve"> </w:t>
      </w:r>
      <w:r w:rsidR="00F109A8" w:rsidRPr="00200DFB">
        <w:rPr>
          <w:rFonts w:asciiTheme="minorHAnsi" w:hAnsiTheme="minorHAnsi" w:cstheme="minorHAnsi"/>
        </w:rPr>
        <w:t>Addendum</w:t>
      </w:r>
    </w:p>
    <w:bookmarkEnd w:id="0"/>
    <w:p w14:paraId="4DD6C69F" w14:textId="1E1A2231" w:rsidR="00ED1AF8" w:rsidRPr="00200DFB" w:rsidRDefault="00ED1AF8" w:rsidP="00777040">
      <w:pPr>
        <w:spacing w:before="120"/>
        <w:rPr>
          <w:rFonts w:cstheme="minorHAnsi"/>
          <w:b/>
          <w:sz w:val="24"/>
          <w:szCs w:val="24"/>
        </w:rPr>
      </w:pPr>
      <w:r w:rsidRPr="00200DFB">
        <w:rPr>
          <w:rFonts w:cstheme="minorHAnsi"/>
          <w:b/>
          <w:sz w:val="24"/>
          <w:szCs w:val="24"/>
        </w:rPr>
        <w:t>Until directed otherwise, all sanctioned events must complete this C</w:t>
      </w:r>
      <w:r w:rsidR="008205A0" w:rsidRPr="00200DFB">
        <w:rPr>
          <w:rFonts w:cstheme="minorHAnsi"/>
          <w:b/>
          <w:sz w:val="24"/>
          <w:szCs w:val="24"/>
        </w:rPr>
        <w:t>OVID-19</w:t>
      </w:r>
      <w:r w:rsidRPr="00200DFB">
        <w:rPr>
          <w:rFonts w:cstheme="minorHAnsi"/>
          <w:b/>
          <w:sz w:val="24"/>
          <w:szCs w:val="24"/>
        </w:rPr>
        <w:t xml:space="preserve"> Safety Plan </w:t>
      </w:r>
      <w:r w:rsidR="008205A0" w:rsidRPr="00200DFB">
        <w:rPr>
          <w:rFonts w:cstheme="minorHAnsi"/>
          <w:b/>
          <w:sz w:val="24"/>
          <w:szCs w:val="24"/>
        </w:rPr>
        <w:t>Addendum</w:t>
      </w:r>
      <w:r w:rsidR="003C2C0C" w:rsidRPr="00200DFB">
        <w:rPr>
          <w:rFonts w:cstheme="minorHAnsi"/>
          <w:b/>
          <w:sz w:val="24"/>
          <w:szCs w:val="24"/>
        </w:rPr>
        <w:t xml:space="preserve"> and email it to </w:t>
      </w:r>
      <w:r w:rsidR="000E2C32" w:rsidRPr="00200DFB">
        <w:rPr>
          <w:rFonts w:cstheme="minorHAnsi"/>
          <w:b/>
          <w:sz w:val="24"/>
          <w:szCs w:val="24"/>
        </w:rPr>
        <w:t xml:space="preserve">their </w:t>
      </w:r>
      <w:r w:rsidR="003C2C0C" w:rsidRPr="00200DFB">
        <w:rPr>
          <w:rFonts w:cstheme="minorHAnsi"/>
          <w:b/>
          <w:sz w:val="24"/>
          <w:szCs w:val="24"/>
        </w:rPr>
        <w:t xml:space="preserve">LSMC </w:t>
      </w:r>
      <w:r w:rsidR="000E2C32" w:rsidRPr="00200DFB">
        <w:rPr>
          <w:rFonts w:cstheme="minorHAnsi"/>
          <w:b/>
          <w:sz w:val="24"/>
          <w:szCs w:val="24"/>
        </w:rPr>
        <w:t>s</w:t>
      </w:r>
      <w:r w:rsidR="003C2C0C" w:rsidRPr="00200DFB">
        <w:rPr>
          <w:rFonts w:cstheme="minorHAnsi"/>
          <w:b/>
          <w:sz w:val="24"/>
          <w:szCs w:val="24"/>
        </w:rPr>
        <w:t>anction</w:t>
      </w:r>
      <w:r w:rsidR="000E2C32" w:rsidRPr="00200DFB">
        <w:rPr>
          <w:rFonts w:cstheme="minorHAnsi"/>
          <w:b/>
          <w:sz w:val="24"/>
          <w:szCs w:val="24"/>
        </w:rPr>
        <w:t>s chair</w:t>
      </w:r>
      <w:r w:rsidR="003C2C0C" w:rsidRPr="00200DFB">
        <w:rPr>
          <w:rFonts w:cstheme="minorHAnsi"/>
          <w:b/>
          <w:sz w:val="24"/>
          <w:szCs w:val="24"/>
        </w:rPr>
        <w:t xml:space="preserve"> in addition to completing the </w:t>
      </w:r>
      <w:hyperlink r:id="rId9" w:history="1">
        <w:r w:rsidR="003C2C0C" w:rsidRPr="00200DFB">
          <w:rPr>
            <w:rStyle w:val="Hyperlink"/>
            <w:rFonts w:cstheme="minorHAnsi"/>
            <w:b/>
            <w:sz w:val="24"/>
            <w:szCs w:val="24"/>
          </w:rPr>
          <w:t>standard sanction application on usms.org</w:t>
        </w:r>
      </w:hyperlink>
      <w:r w:rsidR="003C2C0C" w:rsidRPr="00200DFB">
        <w:rPr>
          <w:rFonts w:cstheme="minorHAnsi"/>
          <w:b/>
          <w:sz w:val="24"/>
          <w:szCs w:val="24"/>
        </w:rPr>
        <w:t>.</w:t>
      </w:r>
      <w:r w:rsidR="00031903" w:rsidRPr="00200DFB">
        <w:rPr>
          <w:rFonts w:cstheme="minorHAnsi"/>
          <w:b/>
          <w:sz w:val="24"/>
          <w:szCs w:val="24"/>
        </w:rPr>
        <w:t xml:space="preserve"> Please copy </w:t>
      </w:r>
      <w:hyperlink r:id="rId10" w:history="1">
        <w:r w:rsidR="00031903" w:rsidRPr="00200DFB">
          <w:rPr>
            <w:rStyle w:val="Hyperlink"/>
            <w:rFonts w:cstheme="minorHAnsi"/>
            <w:b/>
            <w:sz w:val="24"/>
            <w:szCs w:val="24"/>
          </w:rPr>
          <w:t>events@usmastersswimming.org</w:t>
        </w:r>
      </w:hyperlink>
      <w:r w:rsidR="00031903" w:rsidRPr="00200DFB">
        <w:rPr>
          <w:rFonts w:cstheme="minorHAnsi"/>
          <w:b/>
          <w:sz w:val="24"/>
          <w:szCs w:val="24"/>
        </w:rPr>
        <w:t xml:space="preserve"> on correspondence so the</w:t>
      </w:r>
      <w:r w:rsidR="00745378" w:rsidRPr="00200DFB">
        <w:rPr>
          <w:rFonts w:cstheme="minorHAnsi"/>
          <w:b/>
          <w:sz w:val="24"/>
          <w:szCs w:val="24"/>
        </w:rPr>
        <w:t xml:space="preserve"> </w:t>
      </w:r>
      <w:r w:rsidR="00031903" w:rsidRPr="00200DFB">
        <w:rPr>
          <w:rFonts w:cstheme="minorHAnsi"/>
          <w:b/>
          <w:sz w:val="24"/>
          <w:szCs w:val="24"/>
        </w:rPr>
        <w:t xml:space="preserve"> </w:t>
      </w:r>
      <w:r w:rsidR="00745378" w:rsidRPr="00200DFB">
        <w:rPr>
          <w:rFonts w:cstheme="minorHAnsi"/>
          <w:b/>
          <w:sz w:val="24"/>
          <w:szCs w:val="24"/>
        </w:rPr>
        <w:t>N</w:t>
      </w:r>
      <w:r w:rsidR="00031903" w:rsidRPr="00200DFB">
        <w:rPr>
          <w:rFonts w:cstheme="minorHAnsi"/>
          <w:b/>
          <w:sz w:val="24"/>
          <w:szCs w:val="24"/>
        </w:rPr>
        <w:t xml:space="preserve">ational </w:t>
      </w:r>
      <w:r w:rsidR="00745378" w:rsidRPr="00200DFB">
        <w:rPr>
          <w:rFonts w:cstheme="minorHAnsi"/>
          <w:b/>
          <w:sz w:val="24"/>
          <w:szCs w:val="24"/>
        </w:rPr>
        <w:t>O</w:t>
      </w:r>
      <w:r w:rsidR="00031903" w:rsidRPr="00200DFB">
        <w:rPr>
          <w:rFonts w:cstheme="minorHAnsi"/>
          <w:b/>
          <w:sz w:val="24"/>
          <w:szCs w:val="24"/>
        </w:rPr>
        <w:t xml:space="preserve">ffice can gather comprehensive best practices and assist as needed. </w:t>
      </w:r>
    </w:p>
    <w:p w14:paraId="438E9C80" w14:textId="0F02A7AD" w:rsidR="00ED1AF8" w:rsidRPr="00200DFB" w:rsidRDefault="00E74E57" w:rsidP="00ED1AF8">
      <w:pPr>
        <w:pStyle w:val="Heading2"/>
        <w:rPr>
          <w:rFonts w:asciiTheme="minorHAnsi" w:hAnsiTheme="minorHAnsi" w:cstheme="minorHAnsi"/>
        </w:rPr>
      </w:pPr>
      <w:r w:rsidRPr="00200DFB">
        <w:rPr>
          <w:rFonts w:asciiTheme="minorHAnsi" w:hAnsiTheme="minorHAnsi" w:cstheme="minorHAnsi"/>
        </w:rPr>
        <w:t>Guidance</w:t>
      </w:r>
      <w:r w:rsidR="00031903" w:rsidRPr="00200DFB">
        <w:rPr>
          <w:rFonts w:asciiTheme="minorHAnsi" w:hAnsiTheme="minorHAnsi" w:cstheme="minorHAnsi"/>
        </w:rPr>
        <w:t xml:space="preserve"> and Recommendations</w:t>
      </w:r>
    </w:p>
    <w:p w14:paraId="73E74CF8" w14:textId="5906B64A" w:rsidR="000E2C32" w:rsidRPr="00200DFB" w:rsidRDefault="000E2C32" w:rsidP="000E2C32">
      <w:pPr>
        <w:pStyle w:val="Heading3"/>
        <w:rPr>
          <w:rFonts w:asciiTheme="minorHAnsi" w:hAnsiTheme="minorHAnsi" w:cstheme="minorHAnsi"/>
        </w:rPr>
      </w:pPr>
      <w:r w:rsidRPr="00200DFB">
        <w:rPr>
          <w:rFonts w:asciiTheme="minorHAnsi" w:hAnsiTheme="minorHAnsi" w:cstheme="minorHAnsi"/>
        </w:rPr>
        <w:t>Event Directors</w:t>
      </w:r>
    </w:p>
    <w:p w14:paraId="6EE06179" w14:textId="6B9E65CC" w:rsidR="00ED1AF8" w:rsidRPr="00200DFB" w:rsidRDefault="00ED1AF8" w:rsidP="00ED1AF8">
      <w:pPr>
        <w:pStyle w:val="ListParagraph"/>
        <w:numPr>
          <w:ilvl w:val="0"/>
          <w:numId w:val="5"/>
        </w:numPr>
        <w:rPr>
          <w:rFonts w:cstheme="minorHAnsi"/>
        </w:rPr>
      </w:pPr>
      <w:r w:rsidRPr="00200DFB">
        <w:rPr>
          <w:rFonts w:cstheme="minorHAnsi"/>
        </w:rPr>
        <w:t xml:space="preserve">The event director </w:t>
      </w:r>
      <w:r w:rsidR="00F109A8" w:rsidRPr="00200DFB">
        <w:rPr>
          <w:rFonts w:cstheme="minorHAnsi"/>
        </w:rPr>
        <w:t xml:space="preserve">is responsible for researching and abiding by </w:t>
      </w:r>
      <w:r w:rsidRPr="00200DFB">
        <w:rPr>
          <w:rFonts w:cstheme="minorHAnsi"/>
        </w:rPr>
        <w:t>all current applicable federal, state, local</w:t>
      </w:r>
      <w:r w:rsidR="008205A0" w:rsidRPr="00200DFB">
        <w:rPr>
          <w:rFonts w:cstheme="minorHAnsi"/>
        </w:rPr>
        <w:t>,</w:t>
      </w:r>
      <w:r w:rsidRPr="00200DFB">
        <w:rPr>
          <w:rFonts w:cstheme="minorHAnsi"/>
        </w:rPr>
        <w:t xml:space="preserve"> and facility orders related to C</w:t>
      </w:r>
      <w:r w:rsidR="008205A0" w:rsidRPr="00200DFB">
        <w:rPr>
          <w:rFonts w:cstheme="minorHAnsi"/>
        </w:rPr>
        <w:t>OVID-19</w:t>
      </w:r>
      <w:bookmarkStart w:id="1" w:name="_Hlk52981291"/>
      <w:r w:rsidR="00F109A8" w:rsidRPr="00200DFB">
        <w:rPr>
          <w:rFonts w:cstheme="minorHAnsi"/>
        </w:rPr>
        <w:t xml:space="preserve">, </w:t>
      </w:r>
      <w:r w:rsidR="000B497D" w:rsidRPr="00200DFB">
        <w:rPr>
          <w:rFonts w:cstheme="minorHAnsi"/>
        </w:rPr>
        <w:t>clearly communicat</w:t>
      </w:r>
      <w:r w:rsidR="00F109A8" w:rsidRPr="00200DFB">
        <w:rPr>
          <w:rFonts w:cstheme="minorHAnsi"/>
        </w:rPr>
        <w:t>ing</w:t>
      </w:r>
      <w:r w:rsidR="000B497D" w:rsidRPr="00200DFB">
        <w:rPr>
          <w:rFonts w:cstheme="minorHAnsi"/>
        </w:rPr>
        <w:t xml:space="preserve"> protocols in published event information and provid</w:t>
      </w:r>
      <w:r w:rsidR="00F109A8" w:rsidRPr="00200DFB">
        <w:rPr>
          <w:rFonts w:cstheme="minorHAnsi"/>
        </w:rPr>
        <w:t>ing</w:t>
      </w:r>
      <w:r w:rsidR="000B497D" w:rsidRPr="00200DFB">
        <w:rPr>
          <w:rFonts w:cstheme="minorHAnsi"/>
        </w:rPr>
        <w:t xml:space="preserve"> email updates to attendees as needed</w:t>
      </w:r>
      <w:bookmarkEnd w:id="1"/>
      <w:r w:rsidR="00F109A8" w:rsidRPr="00200DFB">
        <w:rPr>
          <w:rFonts w:cstheme="minorHAnsi"/>
        </w:rPr>
        <w:t xml:space="preserve">. </w:t>
      </w:r>
    </w:p>
    <w:p w14:paraId="1820BAA3" w14:textId="4C199B7B" w:rsidR="000B497D" w:rsidRPr="00200DFB" w:rsidRDefault="000B497D" w:rsidP="000B497D">
      <w:pPr>
        <w:pStyle w:val="ListParagraph"/>
        <w:numPr>
          <w:ilvl w:val="0"/>
          <w:numId w:val="5"/>
        </w:numPr>
        <w:rPr>
          <w:rFonts w:cstheme="minorHAnsi"/>
        </w:rPr>
      </w:pPr>
      <w:r w:rsidRPr="00200DFB">
        <w:rPr>
          <w:rFonts w:cstheme="minorHAnsi"/>
        </w:rPr>
        <w:t>Require all attendees (swimmers, volunteers, officials, and facility staff) to complete a USMS COVID-19 Participant Screening Form</w:t>
      </w:r>
      <w:r w:rsidR="000E2C32" w:rsidRPr="00200DFB">
        <w:rPr>
          <w:rFonts w:cstheme="minorHAnsi"/>
        </w:rPr>
        <w:t>.</w:t>
      </w:r>
    </w:p>
    <w:p w14:paraId="0BEC8D3E" w14:textId="40588DAC" w:rsidR="00F109A8" w:rsidRPr="00200DFB" w:rsidRDefault="00F109A8" w:rsidP="00F109A8">
      <w:pPr>
        <w:pStyle w:val="ListParagraph"/>
        <w:numPr>
          <w:ilvl w:val="0"/>
          <w:numId w:val="5"/>
        </w:numPr>
        <w:spacing w:after="0"/>
        <w:rPr>
          <w:rFonts w:cstheme="minorHAnsi"/>
        </w:rPr>
      </w:pPr>
      <w:r w:rsidRPr="00200DFB">
        <w:rPr>
          <w:rFonts w:cstheme="minorHAnsi"/>
        </w:rPr>
        <w:t xml:space="preserve">Discourage travel.  Attendees should travel from no </w:t>
      </w:r>
      <w:r w:rsidR="000E2C32" w:rsidRPr="00200DFB">
        <w:rPr>
          <w:rFonts w:cstheme="minorHAnsi"/>
        </w:rPr>
        <w:t>farther</w:t>
      </w:r>
      <w:r w:rsidRPr="00200DFB">
        <w:rPr>
          <w:rFonts w:cstheme="minorHAnsi"/>
        </w:rPr>
        <w:t xml:space="preserve"> than a 100-mile radius from the event venue. In areas where population density is greater (or the boundaries of the LMSC </w:t>
      </w:r>
      <w:r w:rsidR="000E2C32" w:rsidRPr="00200DFB">
        <w:rPr>
          <w:rFonts w:cstheme="minorHAnsi"/>
        </w:rPr>
        <w:t>don’t</w:t>
      </w:r>
      <w:r w:rsidRPr="00200DFB">
        <w:rPr>
          <w:rFonts w:cstheme="minorHAnsi"/>
        </w:rPr>
        <w:t xml:space="preserve"> exceed a 100-mile radius), travel should be limited to within the LMSC.</w:t>
      </w:r>
    </w:p>
    <w:p w14:paraId="7298FB0C" w14:textId="77777777" w:rsidR="0089668C" w:rsidRPr="00200DFB" w:rsidRDefault="0089668C" w:rsidP="0089668C">
      <w:pPr>
        <w:pStyle w:val="ListParagraph"/>
        <w:numPr>
          <w:ilvl w:val="0"/>
          <w:numId w:val="5"/>
        </w:numPr>
        <w:rPr>
          <w:rFonts w:cstheme="minorHAnsi"/>
        </w:rPr>
      </w:pPr>
      <w:r w:rsidRPr="00200DFB">
        <w:rPr>
          <w:rFonts w:cstheme="minorHAnsi"/>
        </w:rPr>
        <w:t xml:space="preserve">Require all attendees to wear face masks at all times, except while in the water. Provide disposable masks in case attendees forget to bring their own. </w:t>
      </w:r>
    </w:p>
    <w:p w14:paraId="3108580B" w14:textId="720B27A6" w:rsidR="00ED1AF8" w:rsidRPr="00200DFB" w:rsidRDefault="00031903" w:rsidP="00ED1AF8">
      <w:pPr>
        <w:pStyle w:val="ListParagraph"/>
        <w:numPr>
          <w:ilvl w:val="0"/>
          <w:numId w:val="5"/>
        </w:numPr>
        <w:rPr>
          <w:rFonts w:cstheme="minorHAnsi"/>
        </w:rPr>
      </w:pPr>
      <w:r w:rsidRPr="00200DFB">
        <w:rPr>
          <w:rFonts w:cstheme="minorHAnsi"/>
        </w:rPr>
        <w:t xml:space="preserve">Limit </w:t>
      </w:r>
      <w:r w:rsidR="000B497D" w:rsidRPr="00200DFB">
        <w:rPr>
          <w:rFonts w:cstheme="minorHAnsi"/>
        </w:rPr>
        <w:t xml:space="preserve">event lineup to </w:t>
      </w:r>
      <w:r w:rsidRPr="00200DFB">
        <w:rPr>
          <w:rFonts w:cstheme="minorHAnsi"/>
        </w:rPr>
        <w:t xml:space="preserve">individual </w:t>
      </w:r>
      <w:r w:rsidR="000B497D" w:rsidRPr="00200DFB">
        <w:rPr>
          <w:rFonts w:cstheme="minorHAnsi"/>
        </w:rPr>
        <w:t>races</w:t>
      </w:r>
      <w:r w:rsidRPr="00200DFB">
        <w:rPr>
          <w:rFonts w:cstheme="minorHAnsi"/>
        </w:rPr>
        <w:t xml:space="preserve"> (i.e.</w:t>
      </w:r>
      <w:r w:rsidR="000E2C32" w:rsidRPr="00200DFB">
        <w:rPr>
          <w:rFonts w:cstheme="minorHAnsi"/>
        </w:rPr>
        <w:t>,</w:t>
      </w:r>
      <w:r w:rsidRPr="00200DFB">
        <w:rPr>
          <w:rFonts w:cstheme="minorHAnsi"/>
        </w:rPr>
        <w:t xml:space="preserve"> no r</w:t>
      </w:r>
      <w:r w:rsidR="00C73830" w:rsidRPr="00200DFB">
        <w:rPr>
          <w:rFonts w:cstheme="minorHAnsi"/>
        </w:rPr>
        <w:t>elays</w:t>
      </w:r>
      <w:r w:rsidRPr="00200DFB">
        <w:rPr>
          <w:rFonts w:cstheme="minorHAnsi"/>
        </w:rPr>
        <w:t>)</w:t>
      </w:r>
      <w:r w:rsidR="000E2C32" w:rsidRPr="00200DFB">
        <w:rPr>
          <w:rFonts w:cstheme="minorHAnsi"/>
        </w:rPr>
        <w:t>.</w:t>
      </w:r>
    </w:p>
    <w:p w14:paraId="794A4FB2" w14:textId="33259029" w:rsidR="0089668C" w:rsidRPr="00200DFB" w:rsidRDefault="0089668C" w:rsidP="00ED1AF8">
      <w:pPr>
        <w:pStyle w:val="ListParagraph"/>
        <w:numPr>
          <w:ilvl w:val="0"/>
          <w:numId w:val="5"/>
        </w:numPr>
        <w:rPr>
          <w:rFonts w:cstheme="minorHAnsi"/>
        </w:rPr>
      </w:pPr>
      <w:r w:rsidRPr="00200DFB">
        <w:rPr>
          <w:rFonts w:cstheme="minorHAnsi"/>
        </w:rPr>
        <w:t>Provide plenty of time between heats to avoid crowding behind the blocks.</w:t>
      </w:r>
    </w:p>
    <w:p w14:paraId="140A9112" w14:textId="77777777" w:rsidR="0089668C" w:rsidRPr="00200DFB" w:rsidRDefault="0089668C" w:rsidP="0089668C">
      <w:pPr>
        <w:pStyle w:val="ListParagraph"/>
        <w:numPr>
          <w:ilvl w:val="0"/>
          <w:numId w:val="5"/>
        </w:numPr>
        <w:rPr>
          <w:rFonts w:cstheme="minorHAnsi"/>
        </w:rPr>
      </w:pPr>
      <w:r w:rsidRPr="00200DFB">
        <w:rPr>
          <w:rFonts w:cstheme="minorHAnsi"/>
        </w:rPr>
        <w:t xml:space="preserve">Meet warm-up and post-race cool-down need to be tightly managed like a workout to maintain social distancing with limited number of swimmers in each lane starting from opposite ends. </w:t>
      </w:r>
    </w:p>
    <w:p w14:paraId="113CBC85" w14:textId="5226D72D" w:rsidR="00F50B14" w:rsidRPr="00200DFB" w:rsidRDefault="00F50B14" w:rsidP="00F50B14">
      <w:pPr>
        <w:pStyle w:val="ListParagraph"/>
        <w:numPr>
          <w:ilvl w:val="0"/>
          <w:numId w:val="6"/>
        </w:numPr>
        <w:rPr>
          <w:rFonts w:cstheme="minorHAnsi"/>
        </w:rPr>
      </w:pPr>
      <w:r w:rsidRPr="00200DFB">
        <w:rPr>
          <w:rFonts w:cstheme="minorHAnsi"/>
        </w:rPr>
        <w:t>No spectators</w:t>
      </w:r>
      <w:r w:rsidR="00055233" w:rsidRPr="00200DFB">
        <w:rPr>
          <w:rFonts w:cstheme="minorHAnsi"/>
        </w:rPr>
        <w:t xml:space="preserve"> or nonessential attendees</w:t>
      </w:r>
      <w:r w:rsidR="000E2C32" w:rsidRPr="00200DFB">
        <w:rPr>
          <w:rFonts w:cstheme="minorHAnsi"/>
        </w:rPr>
        <w:t>.</w:t>
      </w:r>
    </w:p>
    <w:p w14:paraId="6218E89F" w14:textId="7E2A6B05" w:rsidR="00F50B14" w:rsidRPr="00200DFB" w:rsidRDefault="00F50B14" w:rsidP="00F50B14">
      <w:pPr>
        <w:pStyle w:val="ListParagraph"/>
        <w:numPr>
          <w:ilvl w:val="0"/>
          <w:numId w:val="6"/>
        </w:numPr>
        <w:rPr>
          <w:rFonts w:cstheme="minorHAnsi"/>
        </w:rPr>
      </w:pPr>
      <w:r w:rsidRPr="00200DFB">
        <w:rPr>
          <w:rFonts w:cstheme="minorHAnsi"/>
        </w:rPr>
        <w:t>Limit bathroom access (</w:t>
      </w:r>
      <w:r w:rsidR="000B497D" w:rsidRPr="00200DFB">
        <w:rPr>
          <w:rFonts w:cstheme="minorHAnsi"/>
        </w:rPr>
        <w:t>swimmers</w:t>
      </w:r>
      <w:r w:rsidR="00422D99" w:rsidRPr="00200DFB">
        <w:rPr>
          <w:rFonts w:cstheme="minorHAnsi"/>
        </w:rPr>
        <w:t xml:space="preserve"> </w:t>
      </w:r>
      <w:r w:rsidRPr="00200DFB">
        <w:rPr>
          <w:rFonts w:cstheme="minorHAnsi"/>
        </w:rPr>
        <w:t>arrive</w:t>
      </w:r>
      <w:r w:rsidR="000E2C32" w:rsidRPr="00200DFB">
        <w:rPr>
          <w:rFonts w:cstheme="minorHAnsi"/>
        </w:rPr>
        <w:t xml:space="preserve"> and </w:t>
      </w:r>
      <w:r w:rsidRPr="00200DFB">
        <w:rPr>
          <w:rFonts w:cstheme="minorHAnsi"/>
        </w:rPr>
        <w:t>leave</w:t>
      </w:r>
      <w:r w:rsidR="000E2C32" w:rsidRPr="00200DFB">
        <w:rPr>
          <w:rFonts w:cstheme="minorHAnsi"/>
        </w:rPr>
        <w:t xml:space="preserve"> in their</w:t>
      </w:r>
      <w:r w:rsidRPr="00200DFB">
        <w:rPr>
          <w:rFonts w:cstheme="minorHAnsi"/>
        </w:rPr>
        <w:t xml:space="preserve"> </w:t>
      </w:r>
      <w:r w:rsidR="00422D99" w:rsidRPr="00200DFB">
        <w:rPr>
          <w:rFonts w:cstheme="minorHAnsi"/>
        </w:rPr>
        <w:t>suits</w:t>
      </w:r>
      <w:r w:rsidRPr="00200DFB">
        <w:rPr>
          <w:rFonts w:cstheme="minorHAnsi"/>
        </w:rPr>
        <w:t>)</w:t>
      </w:r>
      <w:r w:rsidR="000E2C32" w:rsidRPr="00200DFB">
        <w:rPr>
          <w:rFonts w:cstheme="minorHAnsi"/>
        </w:rPr>
        <w:t>.</w:t>
      </w:r>
    </w:p>
    <w:p w14:paraId="70A0FF57" w14:textId="75989F0B" w:rsidR="00F50B14" w:rsidRPr="00200DFB" w:rsidRDefault="00F50B14" w:rsidP="00F50B14">
      <w:pPr>
        <w:pStyle w:val="ListParagraph"/>
        <w:numPr>
          <w:ilvl w:val="0"/>
          <w:numId w:val="6"/>
        </w:numPr>
        <w:rPr>
          <w:rFonts w:cstheme="minorHAnsi"/>
        </w:rPr>
      </w:pPr>
      <w:r w:rsidRPr="00200DFB">
        <w:rPr>
          <w:rFonts w:cstheme="minorHAnsi"/>
        </w:rPr>
        <w:t>No hospitality (</w:t>
      </w:r>
      <w:r w:rsidR="00422D99" w:rsidRPr="00200DFB">
        <w:rPr>
          <w:rFonts w:cstheme="minorHAnsi"/>
        </w:rPr>
        <w:t xml:space="preserve">attendees </w:t>
      </w:r>
      <w:r w:rsidR="000E2C32" w:rsidRPr="00200DFB">
        <w:rPr>
          <w:rFonts w:cstheme="minorHAnsi"/>
        </w:rPr>
        <w:t xml:space="preserve">should </w:t>
      </w:r>
      <w:r w:rsidRPr="00200DFB">
        <w:rPr>
          <w:rFonts w:cstheme="minorHAnsi"/>
        </w:rPr>
        <w:t>bring snacks, water, etc.)</w:t>
      </w:r>
      <w:r w:rsidR="000E2C32" w:rsidRPr="00200DFB">
        <w:rPr>
          <w:rFonts w:cstheme="minorHAnsi"/>
        </w:rPr>
        <w:t>.</w:t>
      </w:r>
    </w:p>
    <w:p w14:paraId="6B7095CD" w14:textId="7B1A7110" w:rsidR="00F50B14" w:rsidRPr="00200DFB" w:rsidRDefault="00F50B14" w:rsidP="00F50B14">
      <w:pPr>
        <w:pStyle w:val="ListParagraph"/>
        <w:numPr>
          <w:ilvl w:val="0"/>
          <w:numId w:val="6"/>
        </w:numPr>
        <w:rPr>
          <w:rFonts w:cstheme="minorHAnsi"/>
        </w:rPr>
      </w:pPr>
      <w:r w:rsidRPr="00200DFB">
        <w:rPr>
          <w:rFonts w:cstheme="minorHAnsi"/>
        </w:rPr>
        <w:t>Space out seating areas</w:t>
      </w:r>
      <w:r w:rsidR="000E2C32" w:rsidRPr="00200DFB">
        <w:rPr>
          <w:rFonts w:cstheme="minorHAnsi"/>
        </w:rPr>
        <w:t>.</w:t>
      </w:r>
    </w:p>
    <w:p w14:paraId="592FDA93" w14:textId="40706D9F" w:rsidR="00F50B14" w:rsidRPr="00200DFB" w:rsidRDefault="00F50B14" w:rsidP="00F50B14">
      <w:pPr>
        <w:pStyle w:val="ListParagraph"/>
        <w:numPr>
          <w:ilvl w:val="0"/>
          <w:numId w:val="6"/>
        </w:numPr>
        <w:rPr>
          <w:rFonts w:cstheme="minorHAnsi"/>
        </w:rPr>
      </w:pPr>
      <w:r w:rsidRPr="00200DFB">
        <w:rPr>
          <w:rFonts w:cstheme="minorHAnsi"/>
        </w:rPr>
        <w:t>Provide hand washing stations and hand sanitizer</w:t>
      </w:r>
      <w:r w:rsidR="000E2C32" w:rsidRPr="00200DFB">
        <w:rPr>
          <w:rFonts w:cstheme="minorHAnsi"/>
        </w:rPr>
        <w:t>.</w:t>
      </w:r>
    </w:p>
    <w:p w14:paraId="7556BB96" w14:textId="013BF1EC" w:rsidR="00FF177C" w:rsidRPr="00200DFB" w:rsidRDefault="00FF177C" w:rsidP="00F50B14">
      <w:pPr>
        <w:pStyle w:val="ListParagraph"/>
        <w:numPr>
          <w:ilvl w:val="0"/>
          <w:numId w:val="6"/>
        </w:numPr>
        <w:rPr>
          <w:rFonts w:cstheme="minorHAnsi"/>
        </w:rPr>
      </w:pPr>
      <w:r w:rsidRPr="00200DFB">
        <w:rPr>
          <w:rFonts w:cstheme="minorHAnsi"/>
        </w:rPr>
        <w:t xml:space="preserve">Check temperature of each attendee </w:t>
      </w:r>
      <w:r w:rsidR="000E2C32" w:rsidRPr="00200DFB">
        <w:rPr>
          <w:rFonts w:cstheme="minorHAnsi"/>
        </w:rPr>
        <w:t xml:space="preserve">before </w:t>
      </w:r>
      <w:r w:rsidRPr="00200DFB">
        <w:rPr>
          <w:rFonts w:cstheme="minorHAnsi"/>
        </w:rPr>
        <w:t>entry to the facility</w:t>
      </w:r>
      <w:r w:rsidR="000E2C32" w:rsidRPr="00200DFB">
        <w:rPr>
          <w:rFonts w:cstheme="minorHAnsi"/>
        </w:rPr>
        <w:t>.</w:t>
      </w:r>
    </w:p>
    <w:p w14:paraId="1BE1120C" w14:textId="73BCA1A7" w:rsidR="00F50B14" w:rsidRPr="00200DFB" w:rsidRDefault="00F50B14" w:rsidP="00F50B14">
      <w:pPr>
        <w:pStyle w:val="ListParagraph"/>
        <w:numPr>
          <w:ilvl w:val="0"/>
          <w:numId w:val="6"/>
        </w:numPr>
        <w:rPr>
          <w:rFonts w:cstheme="minorHAnsi"/>
        </w:rPr>
      </w:pPr>
      <w:r w:rsidRPr="00200DFB">
        <w:rPr>
          <w:rFonts w:cstheme="minorHAnsi"/>
        </w:rPr>
        <w:t>Sanitize common areas and surfaces frequently</w:t>
      </w:r>
      <w:r w:rsidR="000E2C32" w:rsidRPr="00200DFB">
        <w:rPr>
          <w:rFonts w:cstheme="minorHAnsi"/>
        </w:rPr>
        <w:t>.</w:t>
      </w:r>
    </w:p>
    <w:p w14:paraId="44AD70F7" w14:textId="63CF8192" w:rsidR="000E2C32" w:rsidRPr="00200DFB" w:rsidRDefault="00055233" w:rsidP="0089668C">
      <w:pPr>
        <w:pStyle w:val="ListParagraph"/>
        <w:numPr>
          <w:ilvl w:val="0"/>
          <w:numId w:val="6"/>
        </w:numPr>
        <w:spacing w:after="0"/>
        <w:rPr>
          <w:rFonts w:cstheme="minorHAnsi"/>
        </w:rPr>
      </w:pPr>
      <w:r w:rsidRPr="00200DFB">
        <w:rPr>
          <w:rFonts w:cstheme="minorHAnsi"/>
        </w:rPr>
        <w:t>Utilize plexiglass barriers to help protect volunteers and officials while interacting with attendees</w:t>
      </w:r>
      <w:r w:rsidR="000E2C32" w:rsidRPr="00200DFB">
        <w:rPr>
          <w:rFonts w:cstheme="minorHAnsi"/>
        </w:rPr>
        <w:t>.</w:t>
      </w:r>
      <w:r w:rsidR="000E2C32" w:rsidRPr="00200DFB">
        <w:rPr>
          <w:rFonts w:cstheme="minorHAnsi"/>
        </w:rPr>
        <w:br/>
      </w:r>
    </w:p>
    <w:p w14:paraId="6631B66F" w14:textId="229A2824" w:rsidR="00F50B14" w:rsidRPr="00200DFB" w:rsidRDefault="00F50B14" w:rsidP="000E2C32">
      <w:pPr>
        <w:pStyle w:val="Heading3"/>
        <w:rPr>
          <w:rFonts w:asciiTheme="minorHAnsi" w:hAnsiTheme="minorHAnsi" w:cstheme="minorHAnsi"/>
        </w:rPr>
      </w:pPr>
      <w:r w:rsidRPr="00200DFB">
        <w:rPr>
          <w:rFonts w:asciiTheme="minorHAnsi" w:hAnsiTheme="minorHAnsi" w:cstheme="minorHAnsi"/>
        </w:rPr>
        <w:t>Swimmers</w:t>
      </w:r>
    </w:p>
    <w:p w14:paraId="1C30AE3F" w14:textId="33832B2D" w:rsidR="00F50B14" w:rsidRPr="00200DFB" w:rsidRDefault="00F50B14" w:rsidP="000E2C32">
      <w:pPr>
        <w:pStyle w:val="ListParagraph"/>
        <w:numPr>
          <w:ilvl w:val="0"/>
          <w:numId w:val="8"/>
        </w:numPr>
        <w:rPr>
          <w:rFonts w:cstheme="minorHAnsi"/>
        </w:rPr>
      </w:pPr>
      <w:r w:rsidRPr="00200DFB">
        <w:rPr>
          <w:rFonts w:cstheme="minorHAnsi"/>
        </w:rPr>
        <w:t xml:space="preserve">At the end of </w:t>
      </w:r>
      <w:r w:rsidR="0089668C" w:rsidRPr="00200DFB">
        <w:rPr>
          <w:rFonts w:cstheme="minorHAnsi"/>
        </w:rPr>
        <w:t xml:space="preserve">each </w:t>
      </w:r>
      <w:r w:rsidRPr="00200DFB">
        <w:rPr>
          <w:rFonts w:cstheme="minorHAnsi"/>
        </w:rPr>
        <w:t>race,</w:t>
      </w:r>
      <w:r w:rsidR="0089668C" w:rsidRPr="00200DFB">
        <w:rPr>
          <w:rFonts w:cstheme="minorHAnsi"/>
        </w:rPr>
        <w:t xml:space="preserve"> clear the area quickly to avoid crowding behind the blocks. </w:t>
      </w:r>
    </w:p>
    <w:p w14:paraId="5011F693" w14:textId="4DF4AC7E" w:rsidR="000E2C32" w:rsidRPr="00200DFB" w:rsidRDefault="000E2C32" w:rsidP="000E2C32">
      <w:pPr>
        <w:pStyle w:val="ListParagraph"/>
        <w:numPr>
          <w:ilvl w:val="0"/>
          <w:numId w:val="8"/>
        </w:numPr>
        <w:rPr>
          <w:rFonts w:cstheme="minorHAnsi"/>
        </w:rPr>
      </w:pPr>
      <w:r w:rsidRPr="00200DFB">
        <w:rPr>
          <w:rFonts w:cstheme="minorHAnsi"/>
        </w:rPr>
        <w:t>Swimmers should not ask timers for their times.</w:t>
      </w:r>
    </w:p>
    <w:p w14:paraId="12996C46" w14:textId="7A604164" w:rsidR="00F50B14" w:rsidRPr="00200DFB" w:rsidRDefault="00F50B14" w:rsidP="000E2C32">
      <w:pPr>
        <w:pStyle w:val="ListParagraph"/>
        <w:numPr>
          <w:ilvl w:val="0"/>
          <w:numId w:val="8"/>
        </w:numPr>
        <w:rPr>
          <w:rFonts w:cstheme="minorHAnsi"/>
        </w:rPr>
      </w:pPr>
      <w:r w:rsidRPr="00200DFB">
        <w:rPr>
          <w:rFonts w:cstheme="minorHAnsi"/>
        </w:rPr>
        <w:t>Swimmers in the next heat should be positioned at least 6</w:t>
      </w:r>
      <w:r w:rsidR="00F969E3" w:rsidRPr="00200DFB">
        <w:rPr>
          <w:rFonts w:cstheme="minorHAnsi"/>
        </w:rPr>
        <w:t xml:space="preserve"> feet</w:t>
      </w:r>
      <w:r w:rsidRPr="00200DFB">
        <w:rPr>
          <w:rFonts w:cstheme="minorHAnsi"/>
        </w:rPr>
        <w:t xml:space="preserve"> behind the timers and not move up to the blocks until instructed to do so. </w:t>
      </w:r>
    </w:p>
    <w:p w14:paraId="581304C3" w14:textId="2C7E0946" w:rsidR="00F50B14" w:rsidRPr="00200DFB" w:rsidRDefault="00422D99" w:rsidP="000E2C32">
      <w:pPr>
        <w:pStyle w:val="ListParagraph"/>
        <w:numPr>
          <w:ilvl w:val="0"/>
          <w:numId w:val="8"/>
        </w:numPr>
        <w:rPr>
          <w:rFonts w:cstheme="minorHAnsi"/>
        </w:rPr>
      </w:pPr>
      <w:r w:rsidRPr="00200DFB">
        <w:rPr>
          <w:rFonts w:cstheme="minorHAnsi"/>
        </w:rPr>
        <w:t xml:space="preserve">Once races are completed, </w:t>
      </w:r>
      <w:r w:rsidR="00F50B14" w:rsidRPr="00200DFB">
        <w:rPr>
          <w:rFonts w:cstheme="minorHAnsi"/>
        </w:rPr>
        <w:t xml:space="preserve">exit the </w:t>
      </w:r>
      <w:r w:rsidRPr="00200DFB">
        <w:rPr>
          <w:rFonts w:cstheme="minorHAnsi"/>
        </w:rPr>
        <w:t xml:space="preserve">facility without lingering to socialize or cheer on teammates. </w:t>
      </w:r>
    </w:p>
    <w:p w14:paraId="6CAA87E0" w14:textId="08DB8B8F" w:rsidR="00F50B14" w:rsidRPr="00200DFB" w:rsidRDefault="00F50B14" w:rsidP="000E2C32">
      <w:pPr>
        <w:pStyle w:val="ListParagraph"/>
        <w:numPr>
          <w:ilvl w:val="0"/>
          <w:numId w:val="8"/>
        </w:numPr>
        <w:rPr>
          <w:rFonts w:cstheme="minorHAnsi"/>
        </w:rPr>
      </w:pPr>
      <w:r w:rsidRPr="00200DFB">
        <w:rPr>
          <w:rFonts w:cstheme="minorHAnsi"/>
        </w:rPr>
        <w:t>Swimmers should not congregate on the side or at the end of the pool to cheer for friends.</w:t>
      </w:r>
    </w:p>
    <w:p w14:paraId="6985A4B2" w14:textId="28780BC5" w:rsidR="000E2C32" w:rsidRPr="00200DFB" w:rsidRDefault="000E2C32" w:rsidP="000E2C32">
      <w:pPr>
        <w:rPr>
          <w:rFonts w:cstheme="minorHAnsi"/>
        </w:rPr>
      </w:pPr>
    </w:p>
    <w:p w14:paraId="119CD04E" w14:textId="3822437D" w:rsidR="00F50B14" w:rsidRPr="00200DFB" w:rsidRDefault="00F50B14" w:rsidP="000E2C32">
      <w:pPr>
        <w:pStyle w:val="Heading3"/>
        <w:rPr>
          <w:rFonts w:asciiTheme="minorHAnsi" w:hAnsiTheme="minorHAnsi" w:cstheme="minorHAnsi"/>
        </w:rPr>
      </w:pPr>
      <w:r w:rsidRPr="00200DFB">
        <w:rPr>
          <w:rFonts w:asciiTheme="minorHAnsi" w:hAnsiTheme="minorHAnsi" w:cstheme="minorHAnsi"/>
        </w:rPr>
        <w:lastRenderedPageBreak/>
        <w:t>Officials and Timers</w:t>
      </w:r>
    </w:p>
    <w:p w14:paraId="47F00891" w14:textId="3E93BEFE" w:rsidR="00F50B14" w:rsidRPr="00200DFB" w:rsidRDefault="00F50B14" w:rsidP="000E2C32">
      <w:pPr>
        <w:pStyle w:val="ListParagraph"/>
        <w:numPr>
          <w:ilvl w:val="0"/>
          <w:numId w:val="9"/>
        </w:numPr>
        <w:rPr>
          <w:rFonts w:cstheme="minorHAnsi"/>
        </w:rPr>
      </w:pPr>
      <w:r w:rsidRPr="00200DFB">
        <w:rPr>
          <w:rFonts w:cstheme="minorHAnsi"/>
        </w:rPr>
        <w:t xml:space="preserve">Referee and </w:t>
      </w:r>
      <w:r w:rsidR="000E2C32" w:rsidRPr="00200DFB">
        <w:rPr>
          <w:rFonts w:cstheme="minorHAnsi"/>
        </w:rPr>
        <w:t>s</w:t>
      </w:r>
      <w:r w:rsidRPr="00200DFB">
        <w:rPr>
          <w:rFonts w:cstheme="minorHAnsi"/>
        </w:rPr>
        <w:t>tarter should be on opposite sides of the pool</w:t>
      </w:r>
      <w:r w:rsidR="000E2C32" w:rsidRPr="00200DFB">
        <w:rPr>
          <w:rFonts w:cstheme="minorHAnsi"/>
        </w:rPr>
        <w:t>.</w:t>
      </w:r>
    </w:p>
    <w:p w14:paraId="5E858069" w14:textId="6054D45D" w:rsidR="00F50B14" w:rsidRPr="00200DFB" w:rsidRDefault="00F50B14" w:rsidP="000E2C32">
      <w:pPr>
        <w:pStyle w:val="ListParagraph"/>
        <w:numPr>
          <w:ilvl w:val="0"/>
          <w:numId w:val="9"/>
        </w:numPr>
        <w:rPr>
          <w:rFonts w:cstheme="minorHAnsi"/>
        </w:rPr>
      </w:pPr>
      <w:r w:rsidRPr="00200DFB">
        <w:rPr>
          <w:rFonts w:cstheme="minorHAnsi"/>
        </w:rPr>
        <w:t xml:space="preserve">Stroke &amp; </w:t>
      </w:r>
      <w:r w:rsidR="000E2C32" w:rsidRPr="00200DFB">
        <w:rPr>
          <w:rFonts w:cstheme="minorHAnsi"/>
        </w:rPr>
        <w:t>t</w:t>
      </w:r>
      <w:r w:rsidRPr="00200DFB">
        <w:rPr>
          <w:rFonts w:cstheme="minorHAnsi"/>
        </w:rPr>
        <w:t xml:space="preserve">urn officials </w:t>
      </w:r>
      <w:r w:rsidR="000E2C32" w:rsidRPr="00200DFB">
        <w:rPr>
          <w:rFonts w:cstheme="minorHAnsi"/>
        </w:rPr>
        <w:t xml:space="preserve">should </w:t>
      </w:r>
      <w:r w:rsidRPr="00200DFB">
        <w:rPr>
          <w:rFonts w:cstheme="minorHAnsi"/>
        </w:rPr>
        <w:t>remain in the middle of their jurisdiction at the ends of the pool</w:t>
      </w:r>
      <w:r w:rsidR="000E2C32" w:rsidRPr="00200DFB">
        <w:rPr>
          <w:rFonts w:cstheme="minorHAnsi"/>
        </w:rPr>
        <w:t>.</w:t>
      </w:r>
    </w:p>
    <w:p w14:paraId="7A5A46D3" w14:textId="102CF407" w:rsidR="00F50B14" w:rsidRPr="00200DFB" w:rsidRDefault="00F969E3" w:rsidP="000E2C32">
      <w:pPr>
        <w:pStyle w:val="ListParagraph"/>
        <w:numPr>
          <w:ilvl w:val="0"/>
          <w:numId w:val="9"/>
        </w:numPr>
        <w:rPr>
          <w:rFonts w:cstheme="minorHAnsi"/>
        </w:rPr>
      </w:pPr>
      <w:r w:rsidRPr="00200DFB">
        <w:rPr>
          <w:rFonts w:cstheme="minorHAnsi"/>
        </w:rPr>
        <w:t xml:space="preserve">Stroke &amp; turn officials </w:t>
      </w:r>
      <w:r w:rsidR="00F50B14" w:rsidRPr="00200DFB">
        <w:rPr>
          <w:rFonts w:cstheme="minorHAnsi"/>
        </w:rPr>
        <w:t>should stand back from the starting block while the swimmers get up and take their position. Do not move up to the edge of the pool until the swimmer has left the block and is in the water.</w:t>
      </w:r>
    </w:p>
    <w:p w14:paraId="745C14B8" w14:textId="59EAD702" w:rsidR="00F50B14" w:rsidRPr="00200DFB" w:rsidRDefault="00422D99" w:rsidP="000E2C32">
      <w:pPr>
        <w:pStyle w:val="ListParagraph"/>
        <w:numPr>
          <w:ilvl w:val="0"/>
          <w:numId w:val="9"/>
        </w:numPr>
        <w:rPr>
          <w:rFonts w:cstheme="minorHAnsi"/>
        </w:rPr>
      </w:pPr>
      <w:r w:rsidRPr="00200DFB">
        <w:rPr>
          <w:rFonts w:cstheme="minorHAnsi"/>
        </w:rPr>
        <w:t xml:space="preserve">Sanitize </w:t>
      </w:r>
      <w:r w:rsidR="00F50B14" w:rsidRPr="00200DFB">
        <w:rPr>
          <w:rFonts w:cstheme="minorHAnsi"/>
        </w:rPr>
        <w:t>any equipment before us</w:t>
      </w:r>
      <w:r w:rsidR="00F109A8" w:rsidRPr="00200DFB">
        <w:rPr>
          <w:rFonts w:cstheme="minorHAnsi"/>
        </w:rPr>
        <w:t>e</w:t>
      </w:r>
      <w:r w:rsidR="00F50B14" w:rsidRPr="00200DFB">
        <w:rPr>
          <w:rFonts w:cstheme="minorHAnsi"/>
        </w:rPr>
        <w:t xml:space="preserve"> (</w:t>
      </w:r>
      <w:r w:rsidR="00F969E3" w:rsidRPr="00200DFB">
        <w:rPr>
          <w:rFonts w:cstheme="minorHAnsi"/>
        </w:rPr>
        <w:t xml:space="preserve">e.g., </w:t>
      </w:r>
      <w:r w:rsidR="00F50B14" w:rsidRPr="00200DFB">
        <w:rPr>
          <w:rFonts w:cstheme="minorHAnsi"/>
        </w:rPr>
        <w:t xml:space="preserve">podium, microphone, etc.) </w:t>
      </w:r>
    </w:p>
    <w:p w14:paraId="0B93D1A8" w14:textId="2DA43C0B" w:rsidR="00F50B14" w:rsidRPr="00200DFB" w:rsidRDefault="00F50B14" w:rsidP="000E2C32">
      <w:pPr>
        <w:pStyle w:val="ListParagraph"/>
        <w:numPr>
          <w:ilvl w:val="0"/>
          <w:numId w:val="9"/>
        </w:numPr>
        <w:rPr>
          <w:rFonts w:cstheme="minorHAnsi"/>
        </w:rPr>
      </w:pPr>
      <w:r w:rsidRPr="00200DFB">
        <w:rPr>
          <w:rFonts w:cstheme="minorHAnsi"/>
        </w:rPr>
        <w:t>There should be only ONE starter using the microphone</w:t>
      </w:r>
      <w:r w:rsidR="00031903" w:rsidRPr="00200DFB">
        <w:rPr>
          <w:rFonts w:cstheme="minorHAnsi"/>
        </w:rPr>
        <w:t>. D</w:t>
      </w:r>
      <w:r w:rsidRPr="00200DFB">
        <w:rPr>
          <w:rFonts w:cstheme="minorHAnsi"/>
        </w:rPr>
        <w:t>o not share or switch off.</w:t>
      </w:r>
    </w:p>
    <w:p w14:paraId="283FBB09" w14:textId="4C7E77D8" w:rsidR="00031903" w:rsidRPr="00200DFB" w:rsidRDefault="00031903" w:rsidP="000E2C32">
      <w:pPr>
        <w:pStyle w:val="ListParagraph"/>
        <w:numPr>
          <w:ilvl w:val="0"/>
          <w:numId w:val="9"/>
        </w:numPr>
        <w:rPr>
          <w:rFonts w:cstheme="minorHAnsi"/>
        </w:rPr>
      </w:pPr>
      <w:r w:rsidRPr="00200DFB">
        <w:rPr>
          <w:rFonts w:cstheme="minorHAnsi"/>
        </w:rPr>
        <w:t>Officials should wear masks, but the referee may lower for whistles and the starter may lower for starting commands.</w:t>
      </w:r>
    </w:p>
    <w:p w14:paraId="40DEC26B" w14:textId="48FE83D0" w:rsidR="00F50B14" w:rsidRPr="00200DFB" w:rsidRDefault="00F50B14" w:rsidP="000E2C32">
      <w:pPr>
        <w:pStyle w:val="ListParagraph"/>
        <w:numPr>
          <w:ilvl w:val="0"/>
          <w:numId w:val="9"/>
        </w:numPr>
        <w:rPr>
          <w:rFonts w:cstheme="minorHAnsi"/>
        </w:rPr>
      </w:pPr>
      <w:r w:rsidRPr="00200DFB">
        <w:rPr>
          <w:rFonts w:cstheme="minorHAnsi"/>
        </w:rPr>
        <w:t xml:space="preserve">All officials should be </w:t>
      </w:r>
      <w:r w:rsidR="00F969E3" w:rsidRPr="00200DFB">
        <w:rPr>
          <w:rFonts w:cstheme="minorHAnsi"/>
        </w:rPr>
        <w:t>equipped with</w:t>
      </w:r>
      <w:r w:rsidRPr="00200DFB">
        <w:rPr>
          <w:rFonts w:cstheme="minorHAnsi"/>
        </w:rPr>
        <w:t xml:space="preserve"> radios.</w:t>
      </w:r>
    </w:p>
    <w:p w14:paraId="3CD5590A" w14:textId="32C6DECC" w:rsidR="00F50B14" w:rsidRPr="00200DFB" w:rsidRDefault="00F50B14" w:rsidP="000E2C32">
      <w:pPr>
        <w:pStyle w:val="ListParagraph"/>
        <w:numPr>
          <w:ilvl w:val="0"/>
          <w:numId w:val="9"/>
        </w:numPr>
        <w:rPr>
          <w:rFonts w:cstheme="minorHAnsi"/>
        </w:rPr>
      </w:pPr>
      <w:r w:rsidRPr="00200DFB">
        <w:rPr>
          <w:rFonts w:cstheme="minorHAnsi"/>
        </w:rPr>
        <w:t xml:space="preserve">Physical DQ slips </w:t>
      </w:r>
      <w:r w:rsidR="00F969E3" w:rsidRPr="00200DFB">
        <w:rPr>
          <w:rFonts w:cstheme="minorHAnsi"/>
        </w:rPr>
        <w:t>shouldn’t</w:t>
      </w:r>
      <w:r w:rsidRPr="00200DFB">
        <w:rPr>
          <w:rFonts w:cstheme="minorHAnsi"/>
        </w:rPr>
        <w:t xml:space="preserve"> be used and passed around. Call all DQs in over your radio and have the </w:t>
      </w:r>
      <w:r w:rsidR="00F969E3" w:rsidRPr="00200DFB">
        <w:rPr>
          <w:rFonts w:cstheme="minorHAnsi"/>
        </w:rPr>
        <w:t>administrative official</w:t>
      </w:r>
      <w:r w:rsidRPr="00200DFB">
        <w:rPr>
          <w:rFonts w:cstheme="minorHAnsi"/>
        </w:rPr>
        <w:t xml:space="preserve"> or Hy-Tek operator enter them into the computer. Mark the DQs on your heat sheet in case there are any questions.</w:t>
      </w:r>
    </w:p>
    <w:p w14:paraId="5FC5AA20" w14:textId="4EF20FFE" w:rsidR="00F50B14" w:rsidRPr="00200DFB" w:rsidRDefault="00F50B14" w:rsidP="000E2C32">
      <w:pPr>
        <w:pStyle w:val="ListParagraph"/>
        <w:numPr>
          <w:ilvl w:val="0"/>
          <w:numId w:val="9"/>
        </w:numPr>
        <w:rPr>
          <w:rFonts w:cstheme="minorHAnsi"/>
        </w:rPr>
      </w:pPr>
      <w:r w:rsidRPr="00200DFB">
        <w:rPr>
          <w:rFonts w:cstheme="minorHAnsi"/>
        </w:rPr>
        <w:t>Timers should remain 6</w:t>
      </w:r>
      <w:r w:rsidR="00F969E3" w:rsidRPr="00200DFB">
        <w:rPr>
          <w:rFonts w:cstheme="minorHAnsi"/>
        </w:rPr>
        <w:t xml:space="preserve"> feet</w:t>
      </w:r>
      <w:r w:rsidRPr="00200DFB">
        <w:rPr>
          <w:rFonts w:cstheme="minorHAnsi"/>
        </w:rPr>
        <w:t xml:space="preserve"> back from the blocks at the start of the race</w:t>
      </w:r>
      <w:r w:rsidR="00F969E3" w:rsidRPr="00200DFB">
        <w:rPr>
          <w:rFonts w:cstheme="minorHAnsi"/>
        </w:rPr>
        <w:t xml:space="preserve"> and only move </w:t>
      </w:r>
      <w:r w:rsidRPr="00200DFB">
        <w:rPr>
          <w:rFonts w:cstheme="minorHAnsi"/>
        </w:rPr>
        <w:t xml:space="preserve">up to the pool’s edge at the end of the race to stop their watch </w:t>
      </w:r>
      <w:r w:rsidR="00F969E3" w:rsidRPr="00200DFB">
        <w:rPr>
          <w:rFonts w:cstheme="minorHAnsi"/>
        </w:rPr>
        <w:t>and/</w:t>
      </w:r>
      <w:r w:rsidRPr="00200DFB">
        <w:rPr>
          <w:rFonts w:cstheme="minorHAnsi"/>
        </w:rPr>
        <w:t>or push their button. Then</w:t>
      </w:r>
      <w:r w:rsidR="00F969E3" w:rsidRPr="00200DFB">
        <w:rPr>
          <w:rFonts w:cstheme="minorHAnsi"/>
        </w:rPr>
        <w:t xml:space="preserve"> they should</w:t>
      </w:r>
      <w:r w:rsidRPr="00200DFB">
        <w:rPr>
          <w:rFonts w:cstheme="minorHAnsi"/>
        </w:rPr>
        <w:t xml:space="preserve"> move back to their original position.</w:t>
      </w:r>
    </w:p>
    <w:p w14:paraId="3D1C7121" w14:textId="71E3DF9C" w:rsidR="00F50B14" w:rsidRPr="00200DFB" w:rsidRDefault="00F50B14" w:rsidP="000E2C32">
      <w:pPr>
        <w:pStyle w:val="ListParagraph"/>
        <w:numPr>
          <w:ilvl w:val="0"/>
          <w:numId w:val="9"/>
        </w:numPr>
        <w:rPr>
          <w:rFonts w:cstheme="minorHAnsi"/>
        </w:rPr>
      </w:pPr>
      <w:r w:rsidRPr="00200DFB">
        <w:rPr>
          <w:rFonts w:cstheme="minorHAnsi"/>
        </w:rPr>
        <w:t>There should only be one timer per lane.</w:t>
      </w:r>
    </w:p>
    <w:p w14:paraId="4E06655F" w14:textId="3B7CFCE1" w:rsidR="0089668C" w:rsidRPr="00200DFB" w:rsidRDefault="0089668C" w:rsidP="0089668C">
      <w:pPr>
        <w:pStyle w:val="ListParagraph"/>
        <w:rPr>
          <w:rFonts w:cstheme="minorHAnsi"/>
        </w:rPr>
      </w:pPr>
    </w:p>
    <w:p w14:paraId="44FE0F1E" w14:textId="77777777" w:rsidR="0089668C" w:rsidRPr="00200DFB" w:rsidRDefault="0089668C" w:rsidP="0089668C">
      <w:pPr>
        <w:pStyle w:val="ListParagraph"/>
        <w:rPr>
          <w:rFonts w:cstheme="minorHAnsi"/>
        </w:rPr>
      </w:pPr>
    </w:p>
    <w:p w14:paraId="641E3D73" w14:textId="10A032E3" w:rsidR="00E62EF5" w:rsidRPr="00200DFB" w:rsidRDefault="004C3632" w:rsidP="00E62EF5">
      <w:pPr>
        <w:pStyle w:val="Heading2"/>
        <w:rPr>
          <w:rFonts w:asciiTheme="minorHAnsi" w:hAnsiTheme="minorHAnsi" w:cstheme="minorHAnsi"/>
        </w:rPr>
      </w:pPr>
      <w:r w:rsidRPr="00200DFB">
        <w:rPr>
          <w:rFonts w:asciiTheme="minorHAnsi" w:hAnsiTheme="minorHAnsi" w:cstheme="minorHAnsi"/>
        </w:rPr>
        <w:t xml:space="preserve">COVID-19 </w:t>
      </w:r>
      <w:r w:rsidR="00ED1AF8" w:rsidRPr="00200DFB">
        <w:rPr>
          <w:rFonts w:asciiTheme="minorHAnsi" w:hAnsiTheme="minorHAnsi" w:cstheme="minorHAnsi"/>
        </w:rPr>
        <w:t>Safety Plan Details</w:t>
      </w:r>
      <w:r w:rsidR="00F50B14" w:rsidRPr="00200DFB">
        <w:rPr>
          <w:rFonts w:asciiTheme="minorHAnsi" w:hAnsiTheme="minorHAnsi" w:cstheme="minorHAnsi"/>
        </w:rPr>
        <w:t xml:space="preserve"> (</w:t>
      </w:r>
      <w:r w:rsidR="00F109A8" w:rsidRPr="00200DFB">
        <w:rPr>
          <w:rFonts w:asciiTheme="minorHAnsi" w:hAnsiTheme="minorHAnsi" w:cstheme="minorHAnsi"/>
        </w:rPr>
        <w:t>i</w:t>
      </w:r>
      <w:r w:rsidR="00F50B14" w:rsidRPr="00200DFB">
        <w:rPr>
          <w:rFonts w:asciiTheme="minorHAnsi" w:hAnsiTheme="minorHAnsi" w:cstheme="minorHAnsi"/>
        </w:rPr>
        <w:t>nclude additional pages as needed)</w:t>
      </w:r>
    </w:p>
    <w:tbl>
      <w:tblPr>
        <w:tblStyle w:val="TableGrid"/>
        <w:tblW w:w="0" w:type="auto"/>
        <w:tblLook w:val="04A0" w:firstRow="1" w:lastRow="0" w:firstColumn="1" w:lastColumn="0" w:noHBand="0" w:noVBand="1"/>
      </w:tblPr>
      <w:tblGrid>
        <w:gridCol w:w="10070"/>
      </w:tblGrid>
      <w:tr w:rsidR="00C73830" w:rsidRPr="00200DFB" w14:paraId="6263921D" w14:textId="77777777" w:rsidTr="00055233">
        <w:tc>
          <w:tcPr>
            <w:tcW w:w="10296" w:type="dxa"/>
            <w:shd w:val="clear" w:color="auto" w:fill="D9D9D9" w:themeFill="background1" w:themeFillShade="D9"/>
          </w:tcPr>
          <w:p w14:paraId="77285C23" w14:textId="5EA10301" w:rsidR="00C73830" w:rsidRPr="00200DFB" w:rsidRDefault="00C73830" w:rsidP="00CD7860">
            <w:pPr>
              <w:rPr>
                <w:rFonts w:cstheme="minorHAnsi"/>
              </w:rPr>
            </w:pPr>
            <w:r w:rsidRPr="00200DFB">
              <w:rPr>
                <w:rFonts w:cstheme="minorHAnsi"/>
              </w:rPr>
              <w:t>Describe current applicable federal, state, local</w:t>
            </w:r>
            <w:r w:rsidR="0036390A" w:rsidRPr="00200DFB">
              <w:rPr>
                <w:rFonts w:cstheme="minorHAnsi"/>
              </w:rPr>
              <w:t>,</w:t>
            </w:r>
            <w:r w:rsidRPr="00200DFB">
              <w:rPr>
                <w:rFonts w:cstheme="minorHAnsi"/>
              </w:rPr>
              <w:t xml:space="preserve"> and facility orders regarding size of gatherings, testing, other C</w:t>
            </w:r>
            <w:r w:rsidR="004C3632" w:rsidRPr="00200DFB">
              <w:rPr>
                <w:rFonts w:cstheme="minorHAnsi"/>
              </w:rPr>
              <w:t>OVID</w:t>
            </w:r>
            <w:r w:rsidRPr="00200DFB">
              <w:rPr>
                <w:rFonts w:cstheme="minorHAnsi"/>
              </w:rPr>
              <w:t>-19 protocols</w:t>
            </w:r>
            <w:r w:rsidR="00F969E3" w:rsidRPr="00200DFB">
              <w:rPr>
                <w:rFonts w:cstheme="minorHAnsi"/>
              </w:rPr>
              <w:t>, etc.</w:t>
            </w:r>
            <w:r w:rsidR="0036390A" w:rsidRPr="00200DFB">
              <w:rPr>
                <w:rFonts w:cstheme="minorHAnsi"/>
              </w:rPr>
              <w:t xml:space="preserve"> (include links where appropriate)</w:t>
            </w:r>
          </w:p>
        </w:tc>
      </w:tr>
      <w:tr w:rsidR="00055233" w:rsidRPr="00200DFB" w14:paraId="328F5494" w14:textId="77777777" w:rsidTr="00055233">
        <w:trPr>
          <w:trHeight w:val="720"/>
        </w:trPr>
        <w:tc>
          <w:tcPr>
            <w:tcW w:w="10296" w:type="dxa"/>
            <w:tcBorders>
              <w:bottom w:val="single" w:sz="4" w:space="0" w:color="000000" w:themeColor="text1"/>
            </w:tcBorders>
          </w:tcPr>
          <w:p w14:paraId="20E955DA" w14:textId="5C73577C" w:rsidR="00055233" w:rsidRPr="00200DFB" w:rsidRDefault="007D2DC8" w:rsidP="007D2DC8">
            <w:pPr>
              <w:pStyle w:val="ListParagraph"/>
              <w:rPr>
                <w:rFonts w:cstheme="minorHAnsi"/>
              </w:rPr>
            </w:pPr>
            <w:r>
              <w:rPr>
                <w:rFonts w:cstheme="minorHAnsi"/>
              </w:rPr>
              <w:t xml:space="preserve">All NYS and </w:t>
            </w:r>
            <w:hyperlink r:id="rId11" w:history="1">
              <w:r w:rsidRPr="007D2DC8">
                <w:rPr>
                  <w:rStyle w:val="Hyperlink"/>
                  <w:rFonts w:cstheme="minorHAnsi"/>
                </w:rPr>
                <w:t>Erie County guidance and protocols</w:t>
              </w:r>
            </w:hyperlink>
            <w:r>
              <w:rPr>
                <w:rFonts w:cstheme="minorHAnsi"/>
              </w:rPr>
              <w:t xml:space="preserve"> are in effect. </w:t>
            </w:r>
          </w:p>
        </w:tc>
      </w:tr>
      <w:tr w:rsidR="00055233" w:rsidRPr="00200DFB" w14:paraId="5660EE6A" w14:textId="77777777" w:rsidTr="00055233">
        <w:tc>
          <w:tcPr>
            <w:tcW w:w="10296" w:type="dxa"/>
            <w:shd w:val="clear" w:color="auto" w:fill="D9D9D9" w:themeFill="background1" w:themeFillShade="D9"/>
          </w:tcPr>
          <w:p w14:paraId="3FAC7713" w14:textId="5E538F9D" w:rsidR="00055233" w:rsidRPr="00200DFB" w:rsidRDefault="00055233" w:rsidP="00055233">
            <w:pPr>
              <w:rPr>
                <w:rFonts w:cstheme="minorHAnsi"/>
              </w:rPr>
            </w:pPr>
            <w:r w:rsidRPr="00200DFB">
              <w:rPr>
                <w:rFonts w:cstheme="minorHAnsi"/>
              </w:rPr>
              <w:t>Describe venue cleaning protocol</w:t>
            </w:r>
            <w:r w:rsidR="00F969E3" w:rsidRPr="00200DFB">
              <w:rPr>
                <w:rFonts w:cstheme="minorHAnsi"/>
              </w:rPr>
              <w:t xml:space="preserve"> for </w:t>
            </w:r>
            <w:r w:rsidRPr="00200DFB">
              <w:rPr>
                <w:rFonts w:cstheme="minorHAnsi"/>
              </w:rPr>
              <w:t>before the event, during the event</w:t>
            </w:r>
            <w:r w:rsidR="00F969E3" w:rsidRPr="00200DFB">
              <w:rPr>
                <w:rFonts w:cstheme="minorHAnsi"/>
              </w:rPr>
              <w:t>,</w:t>
            </w:r>
            <w:r w:rsidRPr="00200DFB">
              <w:rPr>
                <w:rFonts w:cstheme="minorHAnsi"/>
              </w:rPr>
              <w:t xml:space="preserve"> and </w:t>
            </w:r>
            <w:r w:rsidR="00F969E3" w:rsidRPr="00200DFB">
              <w:rPr>
                <w:rFonts w:cstheme="minorHAnsi"/>
              </w:rPr>
              <w:t xml:space="preserve">after the </w:t>
            </w:r>
            <w:r w:rsidRPr="00200DFB">
              <w:rPr>
                <w:rFonts w:cstheme="minorHAnsi"/>
              </w:rPr>
              <w:t>event</w:t>
            </w:r>
          </w:p>
        </w:tc>
      </w:tr>
      <w:tr w:rsidR="00055233" w:rsidRPr="00200DFB" w14:paraId="2EB03612" w14:textId="77777777" w:rsidTr="00055233">
        <w:trPr>
          <w:trHeight w:val="720"/>
        </w:trPr>
        <w:tc>
          <w:tcPr>
            <w:tcW w:w="10296" w:type="dxa"/>
            <w:tcBorders>
              <w:bottom w:val="single" w:sz="4" w:space="0" w:color="000000" w:themeColor="text1"/>
            </w:tcBorders>
          </w:tcPr>
          <w:p w14:paraId="787F3594" w14:textId="5E821519" w:rsidR="00055233" w:rsidRPr="00200DFB" w:rsidRDefault="00055233" w:rsidP="00055233">
            <w:pPr>
              <w:rPr>
                <w:rFonts w:cstheme="minorHAnsi"/>
              </w:rPr>
            </w:pPr>
          </w:p>
          <w:p w14:paraId="48642430" w14:textId="46E2F354" w:rsidR="007D2DC8" w:rsidRPr="003809BF" w:rsidRDefault="00831AC4" w:rsidP="003809BF">
            <w:pPr>
              <w:pStyle w:val="ListParagraph"/>
              <w:numPr>
                <w:ilvl w:val="0"/>
                <w:numId w:val="16"/>
              </w:numPr>
              <w:rPr>
                <w:rFonts w:cstheme="minorHAnsi"/>
              </w:rPr>
            </w:pPr>
            <w:r w:rsidRPr="00092B1E">
              <w:rPr>
                <w:rFonts w:cstheme="minorHAnsi"/>
              </w:rPr>
              <w:t xml:space="preserve">University facilities cleans the facility each evening. High touch points are addressed with the electrostatic </w:t>
            </w:r>
            <w:proofErr w:type="spellStart"/>
            <w:r w:rsidRPr="00092B1E">
              <w:rPr>
                <w:rFonts w:cstheme="minorHAnsi"/>
              </w:rPr>
              <w:t>protexus</w:t>
            </w:r>
            <w:proofErr w:type="spellEnd"/>
            <w:r w:rsidRPr="00092B1E">
              <w:rPr>
                <w:rFonts w:cstheme="minorHAnsi"/>
              </w:rPr>
              <w:t xml:space="preserve"> sprayer throughout t</w:t>
            </w:r>
            <w:r w:rsidR="007D2DC8">
              <w:rPr>
                <w:rFonts w:cstheme="minorHAnsi"/>
              </w:rPr>
              <w:t>he day.</w:t>
            </w:r>
          </w:p>
          <w:p w14:paraId="5FA74288" w14:textId="5E112E6E" w:rsidR="00831AC4" w:rsidRPr="00200DFB" w:rsidRDefault="00831AC4" w:rsidP="00055233">
            <w:pPr>
              <w:rPr>
                <w:rFonts w:cstheme="minorHAnsi"/>
              </w:rPr>
            </w:pPr>
          </w:p>
        </w:tc>
      </w:tr>
      <w:tr w:rsidR="00055233" w:rsidRPr="00200DFB" w14:paraId="47856B23" w14:textId="77777777" w:rsidTr="00055233">
        <w:tc>
          <w:tcPr>
            <w:tcW w:w="10296" w:type="dxa"/>
            <w:shd w:val="clear" w:color="auto" w:fill="D9D9D9" w:themeFill="background1" w:themeFillShade="D9"/>
          </w:tcPr>
          <w:p w14:paraId="39172223" w14:textId="791FC288" w:rsidR="00055233" w:rsidRPr="00200DFB" w:rsidRDefault="00055233" w:rsidP="00055233">
            <w:pPr>
              <w:rPr>
                <w:rFonts w:cstheme="minorHAnsi"/>
              </w:rPr>
            </w:pPr>
            <w:r w:rsidRPr="00200DFB">
              <w:rPr>
                <w:rFonts w:cstheme="minorHAnsi"/>
              </w:rPr>
              <w:t xml:space="preserve">Describe screening of </w:t>
            </w:r>
            <w:r w:rsidR="00953F80" w:rsidRPr="00200DFB">
              <w:rPr>
                <w:rFonts w:cstheme="minorHAnsi"/>
              </w:rPr>
              <w:t>attendees</w:t>
            </w:r>
            <w:r w:rsidRPr="00200DFB">
              <w:rPr>
                <w:rFonts w:cstheme="minorHAnsi"/>
              </w:rPr>
              <w:t xml:space="preserve"> (swimmers, volunteers, </w:t>
            </w:r>
            <w:r w:rsidR="00953F80" w:rsidRPr="00200DFB">
              <w:rPr>
                <w:rFonts w:cstheme="minorHAnsi"/>
              </w:rPr>
              <w:t>officials</w:t>
            </w:r>
            <w:r w:rsidRPr="00200DFB">
              <w:rPr>
                <w:rFonts w:cstheme="minorHAnsi"/>
              </w:rPr>
              <w:t>, staff) for entry to venue</w:t>
            </w:r>
          </w:p>
        </w:tc>
      </w:tr>
      <w:tr w:rsidR="00055233" w:rsidRPr="00200DFB" w14:paraId="1BE56131" w14:textId="77777777" w:rsidTr="00055233">
        <w:trPr>
          <w:trHeight w:val="720"/>
        </w:trPr>
        <w:tc>
          <w:tcPr>
            <w:tcW w:w="10296" w:type="dxa"/>
            <w:tcBorders>
              <w:bottom w:val="single" w:sz="4" w:space="0" w:color="000000" w:themeColor="text1"/>
            </w:tcBorders>
          </w:tcPr>
          <w:p w14:paraId="33E956A3" w14:textId="77777777" w:rsidR="00831AC4" w:rsidRDefault="00831AC4" w:rsidP="00831AC4">
            <w:pPr>
              <w:pStyle w:val="ListParagraph"/>
              <w:numPr>
                <w:ilvl w:val="0"/>
                <w:numId w:val="11"/>
              </w:numPr>
              <w:spacing w:after="200"/>
              <w:rPr>
                <w:rFonts w:cstheme="minorHAnsi"/>
              </w:rPr>
            </w:pPr>
            <w:r>
              <w:rPr>
                <w:rFonts w:cstheme="minorHAnsi"/>
              </w:rPr>
              <w:t xml:space="preserve">All athletes and coaches must fill out daily visitor </w:t>
            </w:r>
            <w:hyperlink r:id="rId12" w:history="1">
              <w:r w:rsidRPr="007C5F2B">
                <w:rPr>
                  <w:rStyle w:val="Hyperlink"/>
                  <w:rFonts w:cstheme="minorHAnsi"/>
                </w:rPr>
                <w:t>UB Health Assessment</w:t>
              </w:r>
            </w:hyperlink>
            <w:r>
              <w:rPr>
                <w:rFonts w:cstheme="minorHAnsi"/>
              </w:rPr>
              <w:t>.</w:t>
            </w:r>
          </w:p>
          <w:p w14:paraId="19AD77CB" w14:textId="5FCFD312" w:rsidR="00831AC4" w:rsidRDefault="00831AC4" w:rsidP="00831AC4">
            <w:pPr>
              <w:pStyle w:val="ListParagraph"/>
              <w:numPr>
                <w:ilvl w:val="0"/>
                <w:numId w:val="11"/>
              </w:numPr>
              <w:spacing w:after="200"/>
              <w:rPr>
                <w:rFonts w:cstheme="minorHAnsi"/>
              </w:rPr>
            </w:pPr>
            <w:r>
              <w:rPr>
                <w:rFonts w:cstheme="minorHAnsi"/>
              </w:rPr>
              <w:t xml:space="preserve">Each team has a designated Health Assessment receipt tracker who keeps tabs on their own team members. The team tracker will be asked at any point to submit a roster of who was in our building each day. </w:t>
            </w:r>
          </w:p>
          <w:p w14:paraId="42E14EA7" w14:textId="66A0607E" w:rsidR="00831AC4" w:rsidRPr="00831AC4" w:rsidRDefault="00831AC4" w:rsidP="00831AC4">
            <w:pPr>
              <w:pStyle w:val="ListParagraph"/>
              <w:numPr>
                <w:ilvl w:val="0"/>
                <w:numId w:val="11"/>
              </w:numPr>
              <w:spacing w:after="200"/>
              <w:rPr>
                <w:rFonts w:cstheme="minorHAnsi"/>
              </w:rPr>
            </w:pPr>
            <w:r>
              <w:rPr>
                <w:rFonts w:cstheme="minorHAnsi"/>
              </w:rPr>
              <w:t xml:space="preserve">Anyone who comes to campus is entered into the weekly campus pool testing and must comply or submit a test result within 5 days. </w:t>
            </w:r>
          </w:p>
          <w:p w14:paraId="1EE78BC2" w14:textId="27DBD1E5" w:rsidR="00831AC4" w:rsidRDefault="00831AC4" w:rsidP="00831AC4">
            <w:pPr>
              <w:pStyle w:val="ListParagraph"/>
              <w:numPr>
                <w:ilvl w:val="0"/>
                <w:numId w:val="11"/>
              </w:numPr>
              <w:rPr>
                <w:rFonts w:cstheme="minorHAnsi"/>
              </w:rPr>
            </w:pPr>
            <w:r>
              <w:rPr>
                <w:rFonts w:cstheme="minorHAnsi"/>
              </w:rPr>
              <w:t>Officials must send their receipt of their Health Assessment to the Meet Host 60 minutes prior to arrival.</w:t>
            </w:r>
          </w:p>
          <w:p w14:paraId="7198A661" w14:textId="1C12F902" w:rsidR="00055233" w:rsidRPr="007C5F2B" w:rsidRDefault="007C5F2B" w:rsidP="00831AC4">
            <w:pPr>
              <w:pStyle w:val="ListParagraph"/>
              <w:numPr>
                <w:ilvl w:val="0"/>
                <w:numId w:val="11"/>
              </w:numPr>
              <w:rPr>
                <w:rFonts w:cstheme="minorHAnsi"/>
              </w:rPr>
            </w:pPr>
            <w:r w:rsidRPr="007C5F2B">
              <w:rPr>
                <w:rFonts w:cstheme="minorHAnsi"/>
              </w:rPr>
              <w:t>Facility operates at 18% capacity.</w:t>
            </w:r>
          </w:p>
          <w:p w14:paraId="48B751F8" w14:textId="31A2AD99" w:rsidR="00055233" w:rsidRDefault="007C5F2B" w:rsidP="00831AC4">
            <w:pPr>
              <w:pStyle w:val="ListParagraph"/>
              <w:numPr>
                <w:ilvl w:val="0"/>
                <w:numId w:val="11"/>
              </w:numPr>
              <w:rPr>
                <w:rFonts w:cstheme="minorHAnsi"/>
              </w:rPr>
            </w:pPr>
            <w:r>
              <w:rPr>
                <w:rFonts w:cstheme="minorHAnsi"/>
              </w:rPr>
              <w:t>Essential personnel only</w:t>
            </w:r>
            <w:r w:rsidR="00831AC4">
              <w:rPr>
                <w:rFonts w:cstheme="minorHAnsi"/>
              </w:rPr>
              <w:t xml:space="preserve"> on deck. </w:t>
            </w:r>
          </w:p>
          <w:p w14:paraId="48EA88AB" w14:textId="2E3CCC5B" w:rsidR="00831AC4" w:rsidRPr="00831AC4" w:rsidRDefault="00831AC4" w:rsidP="00831AC4">
            <w:pPr>
              <w:pStyle w:val="ListParagraph"/>
              <w:numPr>
                <w:ilvl w:val="0"/>
                <w:numId w:val="11"/>
              </w:numPr>
              <w:rPr>
                <w:rFonts w:cstheme="minorHAnsi"/>
              </w:rPr>
            </w:pPr>
            <w:r>
              <w:rPr>
                <w:rFonts w:cstheme="minorHAnsi"/>
              </w:rPr>
              <w:t>There are no specta</w:t>
            </w:r>
            <w:r w:rsidR="003809BF">
              <w:rPr>
                <w:rFonts w:cstheme="minorHAnsi"/>
              </w:rPr>
              <w:t xml:space="preserve">tors permitted in Alumni Arena, regardless of county protocols. This is a University decision. </w:t>
            </w:r>
          </w:p>
          <w:p w14:paraId="47381999" w14:textId="77777777" w:rsidR="00055233" w:rsidRDefault="00055233" w:rsidP="00055233">
            <w:pPr>
              <w:rPr>
                <w:rFonts w:cstheme="minorHAnsi"/>
              </w:rPr>
            </w:pPr>
          </w:p>
          <w:p w14:paraId="646BF00F" w14:textId="6D789D51" w:rsidR="003809BF" w:rsidRPr="00200DFB" w:rsidRDefault="003809BF" w:rsidP="00055233">
            <w:pPr>
              <w:rPr>
                <w:rFonts w:cstheme="minorHAnsi"/>
              </w:rPr>
            </w:pPr>
          </w:p>
        </w:tc>
      </w:tr>
      <w:tr w:rsidR="00055233" w:rsidRPr="00200DFB" w14:paraId="0DEAAD1A" w14:textId="77777777" w:rsidTr="00055233">
        <w:tc>
          <w:tcPr>
            <w:tcW w:w="10296" w:type="dxa"/>
            <w:shd w:val="clear" w:color="auto" w:fill="D9D9D9" w:themeFill="background1" w:themeFillShade="D9"/>
          </w:tcPr>
          <w:p w14:paraId="49CE644D" w14:textId="77777777" w:rsidR="00055233" w:rsidRPr="00200DFB" w:rsidRDefault="00055233" w:rsidP="00055233">
            <w:pPr>
              <w:rPr>
                <w:rFonts w:cstheme="minorHAnsi"/>
              </w:rPr>
            </w:pPr>
            <w:r w:rsidRPr="00200DFB">
              <w:rPr>
                <w:rFonts w:cstheme="minorHAnsi"/>
              </w:rPr>
              <w:lastRenderedPageBreak/>
              <w:t>Describe face-covering requirements and enforcement</w:t>
            </w:r>
          </w:p>
        </w:tc>
      </w:tr>
      <w:tr w:rsidR="00055233" w:rsidRPr="00200DFB" w14:paraId="27AE48D3" w14:textId="77777777" w:rsidTr="00055233">
        <w:trPr>
          <w:trHeight w:val="720"/>
        </w:trPr>
        <w:tc>
          <w:tcPr>
            <w:tcW w:w="10296" w:type="dxa"/>
            <w:tcBorders>
              <w:bottom w:val="single" w:sz="4" w:space="0" w:color="000000" w:themeColor="text1"/>
            </w:tcBorders>
          </w:tcPr>
          <w:p w14:paraId="437DB884" w14:textId="68B138FD" w:rsidR="00831AC4" w:rsidRDefault="00831AC4" w:rsidP="00831AC4">
            <w:pPr>
              <w:pStyle w:val="ListParagraph"/>
              <w:numPr>
                <w:ilvl w:val="0"/>
                <w:numId w:val="12"/>
              </w:numPr>
              <w:rPr>
                <w:rFonts w:cstheme="minorHAnsi"/>
              </w:rPr>
            </w:pPr>
            <w:r>
              <w:rPr>
                <w:rFonts w:cstheme="minorHAnsi"/>
              </w:rPr>
              <w:t>All persons on campus wear facial coverings when in the same room as another person, without exception.</w:t>
            </w:r>
          </w:p>
          <w:p w14:paraId="3007556A" w14:textId="08735FC8" w:rsidR="00831AC4" w:rsidRDefault="00831AC4" w:rsidP="00831AC4">
            <w:pPr>
              <w:pStyle w:val="ListParagraph"/>
              <w:numPr>
                <w:ilvl w:val="0"/>
                <w:numId w:val="12"/>
              </w:numPr>
              <w:spacing w:after="200"/>
              <w:rPr>
                <w:rFonts w:cstheme="minorHAnsi"/>
              </w:rPr>
            </w:pPr>
            <w:r>
              <w:rPr>
                <w:rFonts w:cstheme="minorHAnsi"/>
              </w:rPr>
              <w:t xml:space="preserve">Swimmer follow campus mask protocols. Upon arrival at the block, swimmers store mask in their own plastic bag. </w:t>
            </w:r>
          </w:p>
          <w:p w14:paraId="4D2E35A6" w14:textId="685868D1" w:rsidR="00831AC4" w:rsidRDefault="00831AC4" w:rsidP="00831AC4">
            <w:pPr>
              <w:pStyle w:val="ListParagraph"/>
              <w:numPr>
                <w:ilvl w:val="0"/>
                <w:numId w:val="12"/>
              </w:numPr>
              <w:spacing w:after="200"/>
              <w:rPr>
                <w:rFonts w:cstheme="minorHAnsi"/>
              </w:rPr>
            </w:pPr>
            <w:r>
              <w:rPr>
                <w:rFonts w:cstheme="minorHAnsi"/>
              </w:rPr>
              <w:t xml:space="preserve">There is a zero tolerance policy toward facial coverings. Violators will be immediately escorted out of the facility. </w:t>
            </w:r>
          </w:p>
          <w:p w14:paraId="7EFF6AB9" w14:textId="42B5A822" w:rsidR="00055233" w:rsidRPr="00092B1E" w:rsidRDefault="00831AC4" w:rsidP="00092B1E">
            <w:pPr>
              <w:pStyle w:val="ListParagraph"/>
              <w:numPr>
                <w:ilvl w:val="0"/>
                <w:numId w:val="12"/>
              </w:numPr>
              <w:spacing w:after="200"/>
              <w:rPr>
                <w:rFonts w:cstheme="minorHAnsi"/>
              </w:rPr>
            </w:pPr>
            <w:r>
              <w:rPr>
                <w:rFonts w:cstheme="minorHAnsi"/>
              </w:rPr>
              <w:t xml:space="preserve">Aquatic staff </w:t>
            </w:r>
            <w:r w:rsidR="00092B1E">
              <w:rPr>
                <w:rFonts w:cstheme="minorHAnsi"/>
              </w:rPr>
              <w:t>signal management via whistle to address violators.</w:t>
            </w:r>
          </w:p>
        </w:tc>
      </w:tr>
      <w:tr w:rsidR="00055233" w:rsidRPr="00200DFB" w14:paraId="1B16817D" w14:textId="77777777" w:rsidTr="00055233">
        <w:tc>
          <w:tcPr>
            <w:tcW w:w="10296" w:type="dxa"/>
            <w:shd w:val="clear" w:color="auto" w:fill="D9D9D9" w:themeFill="background1" w:themeFillShade="D9"/>
          </w:tcPr>
          <w:p w14:paraId="642C85D1" w14:textId="77777777" w:rsidR="00055233" w:rsidRPr="00200DFB" w:rsidRDefault="00055233" w:rsidP="00055233">
            <w:pPr>
              <w:rPr>
                <w:rFonts w:cstheme="minorHAnsi"/>
              </w:rPr>
            </w:pPr>
            <w:r w:rsidRPr="00200DFB">
              <w:rPr>
                <w:rFonts w:cstheme="minorHAnsi"/>
              </w:rPr>
              <w:t>Describe modifications to registration and check-in area and process</w:t>
            </w:r>
          </w:p>
        </w:tc>
      </w:tr>
      <w:tr w:rsidR="00055233" w:rsidRPr="00200DFB" w14:paraId="422945E0" w14:textId="77777777" w:rsidTr="00055233">
        <w:trPr>
          <w:trHeight w:val="720"/>
        </w:trPr>
        <w:tc>
          <w:tcPr>
            <w:tcW w:w="10296" w:type="dxa"/>
            <w:tcBorders>
              <w:bottom w:val="single" w:sz="4" w:space="0" w:color="000000" w:themeColor="text1"/>
            </w:tcBorders>
          </w:tcPr>
          <w:p w14:paraId="70126E62" w14:textId="77777777" w:rsidR="00055233" w:rsidRPr="00200DFB" w:rsidRDefault="00055233" w:rsidP="00055233">
            <w:pPr>
              <w:rPr>
                <w:rFonts w:cstheme="minorHAnsi"/>
              </w:rPr>
            </w:pPr>
          </w:p>
          <w:p w14:paraId="742E1E37" w14:textId="658F1054" w:rsidR="00055233" w:rsidRDefault="00092B1E" w:rsidP="00092B1E">
            <w:pPr>
              <w:pStyle w:val="ListParagraph"/>
              <w:numPr>
                <w:ilvl w:val="0"/>
                <w:numId w:val="13"/>
              </w:numPr>
              <w:rPr>
                <w:rFonts w:cstheme="minorHAnsi"/>
              </w:rPr>
            </w:pPr>
            <w:r>
              <w:rPr>
                <w:rFonts w:cstheme="minorHAnsi"/>
              </w:rPr>
              <w:t xml:space="preserve">All meet entries are completed online. </w:t>
            </w:r>
          </w:p>
          <w:p w14:paraId="441DD969" w14:textId="4E3ACF15" w:rsidR="004C3632" w:rsidRDefault="00092B1E" w:rsidP="00055233">
            <w:pPr>
              <w:pStyle w:val="ListParagraph"/>
              <w:numPr>
                <w:ilvl w:val="0"/>
                <w:numId w:val="13"/>
              </w:numPr>
              <w:rPr>
                <w:rFonts w:cstheme="minorHAnsi"/>
              </w:rPr>
            </w:pPr>
            <w:r>
              <w:rPr>
                <w:rFonts w:cstheme="minorHAnsi"/>
              </w:rPr>
              <w:t>Coaches are responsible for reporting any swimmers to the scoring table who are “scratching.’</w:t>
            </w:r>
          </w:p>
          <w:p w14:paraId="412743ED" w14:textId="52B131E0" w:rsidR="003809BF" w:rsidRPr="00092B1E" w:rsidRDefault="003809BF" w:rsidP="00055233">
            <w:pPr>
              <w:pStyle w:val="ListParagraph"/>
              <w:numPr>
                <w:ilvl w:val="0"/>
                <w:numId w:val="13"/>
              </w:numPr>
              <w:rPr>
                <w:rFonts w:cstheme="minorHAnsi"/>
              </w:rPr>
            </w:pPr>
            <w:r>
              <w:rPr>
                <w:rFonts w:cstheme="minorHAnsi"/>
              </w:rPr>
              <w:t xml:space="preserve">Coaches can formally send scratches via email, from their bench, to </w:t>
            </w:r>
            <w:hyperlink r:id="rId13" w:history="1">
              <w:r w:rsidRPr="00F16497">
                <w:rPr>
                  <w:rStyle w:val="Hyperlink"/>
                  <w:rFonts w:cstheme="minorHAnsi"/>
                </w:rPr>
                <w:t>nabourke@buffalo.edu</w:t>
              </w:r>
            </w:hyperlink>
            <w:r>
              <w:rPr>
                <w:rFonts w:cstheme="minorHAnsi"/>
              </w:rPr>
              <w:t xml:space="preserve"> to limit contact.</w:t>
            </w:r>
          </w:p>
          <w:p w14:paraId="497254BA" w14:textId="1643DA64" w:rsidR="004C3632" w:rsidRPr="00200DFB" w:rsidRDefault="004C3632" w:rsidP="00055233">
            <w:pPr>
              <w:rPr>
                <w:rFonts w:cstheme="minorHAnsi"/>
              </w:rPr>
            </w:pPr>
          </w:p>
        </w:tc>
      </w:tr>
      <w:tr w:rsidR="00055233" w:rsidRPr="00200DFB" w14:paraId="45F806F6" w14:textId="77777777" w:rsidTr="00055233">
        <w:tc>
          <w:tcPr>
            <w:tcW w:w="10296" w:type="dxa"/>
            <w:shd w:val="clear" w:color="auto" w:fill="D9D9D9" w:themeFill="background1" w:themeFillShade="D9"/>
          </w:tcPr>
          <w:p w14:paraId="446A8834" w14:textId="77777777" w:rsidR="00055233" w:rsidRPr="00200DFB" w:rsidRDefault="00055233" w:rsidP="00055233">
            <w:pPr>
              <w:rPr>
                <w:rFonts w:cstheme="minorHAnsi"/>
              </w:rPr>
            </w:pPr>
            <w:r w:rsidRPr="00200DFB">
              <w:rPr>
                <w:rFonts w:cstheme="minorHAnsi"/>
              </w:rPr>
              <w:t>Describe warm-up social distancing requirements and enforcement</w:t>
            </w:r>
          </w:p>
        </w:tc>
      </w:tr>
      <w:tr w:rsidR="00055233" w:rsidRPr="00200DFB" w14:paraId="6253C11D" w14:textId="77777777" w:rsidTr="00055233">
        <w:trPr>
          <w:trHeight w:val="720"/>
        </w:trPr>
        <w:tc>
          <w:tcPr>
            <w:tcW w:w="10296" w:type="dxa"/>
            <w:tcBorders>
              <w:bottom w:val="single" w:sz="4" w:space="0" w:color="000000" w:themeColor="text1"/>
            </w:tcBorders>
          </w:tcPr>
          <w:p w14:paraId="2EF883B7" w14:textId="482A7BFE" w:rsidR="00055233" w:rsidRPr="00200DFB" w:rsidRDefault="00055233" w:rsidP="00055233">
            <w:pPr>
              <w:rPr>
                <w:rFonts w:cstheme="minorHAnsi"/>
              </w:rPr>
            </w:pPr>
          </w:p>
          <w:p w14:paraId="20E399DD" w14:textId="3D3BC864" w:rsidR="004C3632" w:rsidRDefault="00092B1E" w:rsidP="00092B1E">
            <w:pPr>
              <w:pStyle w:val="ListParagraph"/>
              <w:numPr>
                <w:ilvl w:val="0"/>
                <w:numId w:val="14"/>
              </w:numPr>
              <w:rPr>
                <w:rFonts w:cstheme="minorHAnsi"/>
              </w:rPr>
            </w:pPr>
            <w:r>
              <w:rPr>
                <w:rFonts w:cstheme="minorHAnsi"/>
              </w:rPr>
              <w:t>The facility operates at 18% capacity.</w:t>
            </w:r>
          </w:p>
          <w:p w14:paraId="39836B36" w14:textId="72D34699" w:rsidR="00092B1E" w:rsidRDefault="00092B1E" w:rsidP="00092B1E">
            <w:pPr>
              <w:pStyle w:val="ListParagraph"/>
              <w:numPr>
                <w:ilvl w:val="0"/>
                <w:numId w:val="14"/>
              </w:numPr>
              <w:rPr>
                <w:rFonts w:cstheme="minorHAnsi"/>
              </w:rPr>
            </w:pPr>
            <w:r>
              <w:rPr>
                <w:rFonts w:cstheme="minorHAnsi"/>
              </w:rPr>
              <w:t xml:space="preserve">Swimmers are expected to give each other plenty of space on the benches throughout the facility. </w:t>
            </w:r>
          </w:p>
          <w:p w14:paraId="2E484ED3" w14:textId="28924104" w:rsidR="003809BF" w:rsidRPr="00092B1E" w:rsidRDefault="003809BF" w:rsidP="00092B1E">
            <w:pPr>
              <w:pStyle w:val="ListParagraph"/>
              <w:numPr>
                <w:ilvl w:val="0"/>
                <w:numId w:val="14"/>
              </w:numPr>
              <w:rPr>
                <w:rFonts w:cstheme="minorHAnsi"/>
              </w:rPr>
            </w:pPr>
            <w:r>
              <w:rPr>
                <w:rFonts w:cstheme="minorHAnsi"/>
              </w:rPr>
              <w:t xml:space="preserve">Warm-up and cool-down is staggered with a maximum of 4 people per lane during warm-up and cool-down. </w:t>
            </w:r>
          </w:p>
          <w:p w14:paraId="572FDD90" w14:textId="4D2A3B08" w:rsidR="00055233" w:rsidRPr="00200DFB" w:rsidRDefault="00055233" w:rsidP="00055233">
            <w:pPr>
              <w:rPr>
                <w:rFonts w:cstheme="minorHAnsi"/>
              </w:rPr>
            </w:pPr>
          </w:p>
        </w:tc>
      </w:tr>
      <w:tr w:rsidR="00055233" w:rsidRPr="00200DFB" w14:paraId="0B7528F5" w14:textId="77777777" w:rsidTr="00055233">
        <w:tc>
          <w:tcPr>
            <w:tcW w:w="10296" w:type="dxa"/>
            <w:shd w:val="clear" w:color="auto" w:fill="D9D9D9" w:themeFill="background1" w:themeFillShade="D9"/>
          </w:tcPr>
          <w:p w14:paraId="422473A4" w14:textId="77777777" w:rsidR="00055233" w:rsidRPr="00200DFB" w:rsidRDefault="00055233" w:rsidP="00055233">
            <w:pPr>
              <w:rPr>
                <w:rFonts w:cstheme="minorHAnsi"/>
              </w:rPr>
            </w:pPr>
            <w:r w:rsidRPr="00200DFB">
              <w:rPr>
                <w:rFonts w:cstheme="minorHAnsi"/>
              </w:rPr>
              <w:t>Describe venue facilities that are available and off-limits to participants</w:t>
            </w:r>
          </w:p>
        </w:tc>
      </w:tr>
      <w:tr w:rsidR="00055233" w:rsidRPr="00200DFB" w14:paraId="274D6A9E" w14:textId="77777777" w:rsidTr="00055233">
        <w:trPr>
          <w:trHeight w:val="720"/>
        </w:trPr>
        <w:tc>
          <w:tcPr>
            <w:tcW w:w="10296" w:type="dxa"/>
            <w:tcBorders>
              <w:bottom w:val="single" w:sz="4" w:space="0" w:color="000000" w:themeColor="text1"/>
            </w:tcBorders>
          </w:tcPr>
          <w:p w14:paraId="3D19BDDE" w14:textId="5EB9ECB2" w:rsidR="00055233" w:rsidRDefault="00092B1E" w:rsidP="00092B1E">
            <w:pPr>
              <w:pStyle w:val="ListParagraph"/>
              <w:numPr>
                <w:ilvl w:val="0"/>
                <w:numId w:val="15"/>
              </w:numPr>
              <w:rPr>
                <w:rFonts w:cstheme="minorHAnsi"/>
              </w:rPr>
            </w:pPr>
            <w:r>
              <w:rPr>
                <w:rFonts w:cstheme="minorHAnsi"/>
              </w:rPr>
              <w:t xml:space="preserve">Swimmers have access to a locker room for changing, with only 8 persons permitted at one time in each locker room. Entry point is from the pool deck, and exits are into the hallway. </w:t>
            </w:r>
          </w:p>
          <w:p w14:paraId="1DBA4BF2" w14:textId="020DBF12" w:rsidR="00092B1E" w:rsidRDefault="00DF21E3" w:rsidP="00092B1E">
            <w:pPr>
              <w:pStyle w:val="ListParagraph"/>
              <w:numPr>
                <w:ilvl w:val="0"/>
                <w:numId w:val="15"/>
              </w:numPr>
              <w:rPr>
                <w:rFonts w:cstheme="minorHAnsi"/>
              </w:rPr>
            </w:pPr>
            <w:r>
              <w:rPr>
                <w:rFonts w:cstheme="minorHAnsi"/>
              </w:rPr>
              <w:t xml:space="preserve">For this event, swimmer use the “After Hour Pool’ located off of the LaSalle parking lot, and enter through the facility main entrance. </w:t>
            </w:r>
          </w:p>
          <w:p w14:paraId="6467C8A3" w14:textId="5F0620DE" w:rsidR="00DF21E3" w:rsidRDefault="00DF21E3" w:rsidP="00092B1E">
            <w:pPr>
              <w:pStyle w:val="ListParagraph"/>
              <w:numPr>
                <w:ilvl w:val="0"/>
                <w:numId w:val="15"/>
              </w:numPr>
              <w:rPr>
                <w:rFonts w:cstheme="minorHAnsi"/>
              </w:rPr>
            </w:pPr>
            <w:r>
              <w:rPr>
                <w:rFonts w:cstheme="minorHAnsi"/>
              </w:rPr>
              <w:t xml:space="preserve">Swimmers depart from the facility using the exit behind the diving well. </w:t>
            </w:r>
          </w:p>
          <w:p w14:paraId="504F355E" w14:textId="76740FD1" w:rsidR="00055233" w:rsidRPr="00DF21E3" w:rsidRDefault="00DF21E3" w:rsidP="00055233">
            <w:pPr>
              <w:pStyle w:val="ListParagraph"/>
              <w:numPr>
                <w:ilvl w:val="0"/>
                <w:numId w:val="15"/>
              </w:numPr>
              <w:rPr>
                <w:rFonts w:cstheme="minorHAnsi"/>
              </w:rPr>
            </w:pPr>
            <w:r>
              <w:rPr>
                <w:rFonts w:cstheme="minorHAnsi"/>
              </w:rPr>
              <w:t xml:space="preserve">All other areas of the athletic complex are closed. </w:t>
            </w:r>
          </w:p>
          <w:p w14:paraId="28B0F255" w14:textId="77777777" w:rsidR="00055233" w:rsidRPr="00200DFB" w:rsidRDefault="00055233" w:rsidP="00055233">
            <w:pPr>
              <w:rPr>
                <w:rFonts w:cstheme="minorHAnsi"/>
              </w:rPr>
            </w:pPr>
          </w:p>
        </w:tc>
      </w:tr>
      <w:tr w:rsidR="00055233" w:rsidRPr="00200DFB" w14:paraId="77DA6F98" w14:textId="77777777" w:rsidTr="00055233">
        <w:tc>
          <w:tcPr>
            <w:tcW w:w="10296" w:type="dxa"/>
            <w:shd w:val="clear" w:color="auto" w:fill="D9D9D9" w:themeFill="background1" w:themeFillShade="D9"/>
          </w:tcPr>
          <w:p w14:paraId="5FFFEAAA" w14:textId="77777777" w:rsidR="00055233" w:rsidRPr="00200DFB" w:rsidRDefault="00055233" w:rsidP="00055233">
            <w:pPr>
              <w:rPr>
                <w:rFonts w:cstheme="minorHAnsi"/>
              </w:rPr>
            </w:pPr>
            <w:r w:rsidRPr="00200DFB">
              <w:rPr>
                <w:rFonts w:cstheme="minorHAnsi"/>
              </w:rPr>
              <w:t>Describe participant deck space usage requirements and enforcement</w:t>
            </w:r>
          </w:p>
        </w:tc>
      </w:tr>
      <w:tr w:rsidR="00055233" w:rsidRPr="00200DFB" w14:paraId="750C3F23" w14:textId="77777777" w:rsidTr="00055233">
        <w:trPr>
          <w:trHeight w:val="720"/>
        </w:trPr>
        <w:tc>
          <w:tcPr>
            <w:tcW w:w="10296" w:type="dxa"/>
            <w:tcBorders>
              <w:bottom w:val="single" w:sz="4" w:space="0" w:color="000000" w:themeColor="text1"/>
            </w:tcBorders>
          </w:tcPr>
          <w:p w14:paraId="15924D0C" w14:textId="77777777" w:rsidR="00055233" w:rsidRPr="00200DFB" w:rsidRDefault="00055233" w:rsidP="00055233">
            <w:pPr>
              <w:rPr>
                <w:rFonts w:cstheme="minorHAnsi"/>
              </w:rPr>
            </w:pPr>
          </w:p>
          <w:p w14:paraId="7ED9BAB1" w14:textId="1C1B24C5" w:rsidR="00055233" w:rsidRDefault="007D2DC8" w:rsidP="00055233">
            <w:pPr>
              <w:pStyle w:val="ListParagraph"/>
              <w:numPr>
                <w:ilvl w:val="0"/>
                <w:numId w:val="17"/>
              </w:numPr>
              <w:rPr>
                <w:rFonts w:cstheme="minorHAnsi"/>
              </w:rPr>
            </w:pPr>
            <w:r>
              <w:rPr>
                <w:rFonts w:cstheme="minorHAnsi"/>
              </w:rPr>
              <w:t xml:space="preserve">The facility operates at 18% capacity. Swimmers should spread out on the bleachers throughout the </w:t>
            </w:r>
            <w:r w:rsidR="003809BF">
              <w:rPr>
                <w:rFonts w:cstheme="minorHAnsi"/>
              </w:rPr>
              <w:t>facility.</w:t>
            </w:r>
          </w:p>
          <w:p w14:paraId="15A2BE59" w14:textId="585E6551" w:rsidR="003809BF" w:rsidRDefault="003809BF" w:rsidP="00055233">
            <w:pPr>
              <w:pStyle w:val="ListParagraph"/>
              <w:numPr>
                <w:ilvl w:val="0"/>
                <w:numId w:val="17"/>
              </w:numPr>
              <w:rPr>
                <w:rFonts w:cstheme="minorHAnsi"/>
              </w:rPr>
            </w:pPr>
            <w:r>
              <w:rPr>
                <w:rFonts w:cstheme="minorHAnsi"/>
              </w:rPr>
              <w:t xml:space="preserve">Swimmer should monitor themselves, and give each other plenty of space. </w:t>
            </w:r>
          </w:p>
          <w:p w14:paraId="3861C6C4" w14:textId="181F205D" w:rsidR="003809BF" w:rsidRPr="003809BF" w:rsidRDefault="003809BF" w:rsidP="00055233">
            <w:pPr>
              <w:pStyle w:val="ListParagraph"/>
              <w:numPr>
                <w:ilvl w:val="0"/>
                <w:numId w:val="17"/>
              </w:numPr>
              <w:rPr>
                <w:rFonts w:cstheme="minorHAnsi"/>
              </w:rPr>
            </w:pPr>
            <w:r>
              <w:rPr>
                <w:rFonts w:cstheme="minorHAnsi"/>
              </w:rPr>
              <w:t xml:space="preserve">Aquatic staff will also monitor behaviors and take corrective action as necessary, which may include dismissal from the event and facility. </w:t>
            </w:r>
          </w:p>
          <w:p w14:paraId="11F81362" w14:textId="77777777" w:rsidR="00055233" w:rsidRPr="00200DFB" w:rsidRDefault="00055233" w:rsidP="00055233">
            <w:pPr>
              <w:rPr>
                <w:rFonts w:cstheme="minorHAnsi"/>
              </w:rPr>
            </w:pPr>
          </w:p>
        </w:tc>
      </w:tr>
      <w:tr w:rsidR="00055233" w:rsidRPr="00200DFB" w14:paraId="13EF168B" w14:textId="77777777" w:rsidTr="00055233">
        <w:tc>
          <w:tcPr>
            <w:tcW w:w="10296" w:type="dxa"/>
            <w:shd w:val="clear" w:color="auto" w:fill="D9D9D9" w:themeFill="background1" w:themeFillShade="D9"/>
          </w:tcPr>
          <w:p w14:paraId="71DF05D1" w14:textId="77777777" w:rsidR="00055233" w:rsidRPr="00200DFB" w:rsidRDefault="00055233" w:rsidP="00055233">
            <w:pPr>
              <w:rPr>
                <w:rFonts w:cstheme="minorHAnsi"/>
              </w:rPr>
            </w:pPr>
            <w:r w:rsidRPr="00200DFB">
              <w:rPr>
                <w:rFonts w:cstheme="minorHAnsi"/>
              </w:rPr>
              <w:t>Describe swimmer requirements for races (entering and exiting the pool)</w:t>
            </w:r>
          </w:p>
        </w:tc>
      </w:tr>
      <w:tr w:rsidR="00055233" w:rsidRPr="00200DFB" w14:paraId="05F2E107" w14:textId="77777777" w:rsidTr="00055233">
        <w:trPr>
          <w:trHeight w:val="720"/>
        </w:trPr>
        <w:tc>
          <w:tcPr>
            <w:tcW w:w="10296" w:type="dxa"/>
            <w:tcBorders>
              <w:bottom w:val="single" w:sz="4" w:space="0" w:color="000000" w:themeColor="text1"/>
            </w:tcBorders>
          </w:tcPr>
          <w:p w14:paraId="6C051B91" w14:textId="77777777" w:rsidR="00055233" w:rsidRPr="00200DFB" w:rsidRDefault="00055233" w:rsidP="00055233">
            <w:pPr>
              <w:rPr>
                <w:rFonts w:cstheme="minorHAnsi"/>
              </w:rPr>
            </w:pPr>
          </w:p>
          <w:p w14:paraId="3492ECAB" w14:textId="77777777" w:rsidR="00055233" w:rsidRDefault="007D2DC8" w:rsidP="007D2DC8">
            <w:pPr>
              <w:pStyle w:val="ListParagraph"/>
              <w:numPr>
                <w:ilvl w:val="0"/>
                <w:numId w:val="20"/>
              </w:numPr>
              <w:spacing w:after="200"/>
              <w:rPr>
                <w:rFonts w:cstheme="minorHAnsi"/>
              </w:rPr>
            </w:pPr>
            <w:r>
              <w:rPr>
                <w:rFonts w:cstheme="minorHAnsi"/>
              </w:rPr>
              <w:t xml:space="preserve">Upon arrival at the block, swimmers store mask in their own </w:t>
            </w:r>
            <w:r>
              <w:rPr>
                <w:rFonts w:cstheme="minorHAnsi"/>
              </w:rPr>
              <w:t xml:space="preserve">labeled </w:t>
            </w:r>
            <w:r>
              <w:rPr>
                <w:rFonts w:cstheme="minorHAnsi"/>
              </w:rPr>
              <w:t>plastic bag, and put their mask back on immediately after exiting the pool. Traffic patterns arou</w:t>
            </w:r>
            <w:r>
              <w:rPr>
                <w:rFonts w:cstheme="minorHAnsi"/>
              </w:rPr>
              <w:t>nd the pool deck is clock wise.</w:t>
            </w:r>
          </w:p>
          <w:p w14:paraId="56409076" w14:textId="3206B32F" w:rsidR="003809BF" w:rsidRDefault="003809BF" w:rsidP="007D2DC8">
            <w:pPr>
              <w:pStyle w:val="ListParagraph"/>
              <w:numPr>
                <w:ilvl w:val="0"/>
                <w:numId w:val="20"/>
              </w:numPr>
              <w:spacing w:after="200"/>
              <w:rPr>
                <w:rFonts w:cstheme="minorHAnsi"/>
              </w:rPr>
            </w:pPr>
            <w:r>
              <w:rPr>
                <w:rFonts w:cstheme="minorHAnsi"/>
              </w:rPr>
              <w:t>After the previous race has cleared the area behind the blocks, the next group will approach, unmask, bag, and prepare to race.</w:t>
            </w:r>
          </w:p>
          <w:p w14:paraId="56409076" w14:textId="3206B32F" w:rsidR="003809BF" w:rsidRPr="007D2DC8" w:rsidRDefault="003809BF" w:rsidP="007D2DC8">
            <w:pPr>
              <w:pStyle w:val="ListParagraph"/>
              <w:numPr>
                <w:ilvl w:val="0"/>
                <w:numId w:val="20"/>
              </w:numPr>
              <w:spacing w:after="200"/>
              <w:rPr>
                <w:rFonts w:cstheme="minorHAnsi"/>
              </w:rPr>
            </w:pPr>
            <w:r>
              <w:rPr>
                <w:rFonts w:cstheme="minorHAnsi"/>
              </w:rPr>
              <w:t xml:space="preserve">Swimmers should stay in their designated, socially distanced spot, near the clerking area. </w:t>
            </w:r>
          </w:p>
        </w:tc>
      </w:tr>
      <w:tr w:rsidR="00055233" w:rsidRPr="00200DFB" w14:paraId="54113DDA" w14:textId="77777777" w:rsidTr="00055233">
        <w:tc>
          <w:tcPr>
            <w:tcW w:w="10296" w:type="dxa"/>
            <w:shd w:val="clear" w:color="auto" w:fill="D9D9D9" w:themeFill="background1" w:themeFillShade="D9"/>
          </w:tcPr>
          <w:p w14:paraId="51AF7B12" w14:textId="77777777" w:rsidR="00055233" w:rsidRPr="00200DFB" w:rsidRDefault="00055233" w:rsidP="00055233">
            <w:pPr>
              <w:rPr>
                <w:rFonts w:cstheme="minorHAnsi"/>
              </w:rPr>
            </w:pPr>
            <w:r w:rsidRPr="00200DFB">
              <w:rPr>
                <w:rFonts w:cstheme="minorHAnsi"/>
              </w:rPr>
              <w:lastRenderedPageBreak/>
              <w:t>Describe other participant interaction modifications (awards, results, etc.)</w:t>
            </w:r>
          </w:p>
        </w:tc>
      </w:tr>
      <w:tr w:rsidR="00055233" w:rsidRPr="00200DFB" w14:paraId="79A56F6C" w14:textId="77777777" w:rsidTr="00055233">
        <w:trPr>
          <w:trHeight w:val="720"/>
        </w:trPr>
        <w:tc>
          <w:tcPr>
            <w:tcW w:w="10296" w:type="dxa"/>
            <w:tcBorders>
              <w:bottom w:val="single" w:sz="4" w:space="0" w:color="000000" w:themeColor="text1"/>
            </w:tcBorders>
          </w:tcPr>
          <w:p w14:paraId="04CDE412" w14:textId="77777777" w:rsidR="00055233" w:rsidRPr="00200DFB" w:rsidRDefault="00055233" w:rsidP="00055233">
            <w:pPr>
              <w:rPr>
                <w:rFonts w:cstheme="minorHAnsi"/>
              </w:rPr>
            </w:pPr>
          </w:p>
          <w:p w14:paraId="69B34B8C" w14:textId="35427DFD" w:rsidR="00055233" w:rsidRDefault="007D2DC8" w:rsidP="007D2DC8">
            <w:pPr>
              <w:pStyle w:val="ListParagraph"/>
              <w:numPr>
                <w:ilvl w:val="0"/>
                <w:numId w:val="21"/>
              </w:numPr>
              <w:rPr>
                <w:rFonts w:cstheme="minorHAnsi"/>
              </w:rPr>
            </w:pPr>
            <w:r>
              <w:rPr>
                <w:rFonts w:cstheme="minorHAnsi"/>
              </w:rPr>
              <w:t>There are no award for this event.</w:t>
            </w:r>
          </w:p>
          <w:p w14:paraId="4EBAD86E" w14:textId="0D21AED1" w:rsidR="00055233" w:rsidRPr="007D2DC8" w:rsidRDefault="007D2DC8" w:rsidP="00055233">
            <w:pPr>
              <w:pStyle w:val="ListParagraph"/>
              <w:numPr>
                <w:ilvl w:val="0"/>
                <w:numId w:val="21"/>
              </w:numPr>
              <w:rPr>
                <w:rFonts w:cstheme="minorHAnsi"/>
              </w:rPr>
            </w:pPr>
            <w:r>
              <w:rPr>
                <w:rFonts w:cstheme="minorHAnsi"/>
              </w:rPr>
              <w:t xml:space="preserve">Results are available via Meet Mobile only. </w:t>
            </w:r>
          </w:p>
          <w:p w14:paraId="347EA5A5" w14:textId="77777777" w:rsidR="00055233" w:rsidRPr="00200DFB" w:rsidRDefault="00055233" w:rsidP="00055233">
            <w:pPr>
              <w:rPr>
                <w:rFonts w:cstheme="minorHAnsi"/>
              </w:rPr>
            </w:pPr>
          </w:p>
        </w:tc>
      </w:tr>
      <w:tr w:rsidR="00055233" w:rsidRPr="00200DFB" w14:paraId="40A59324" w14:textId="77777777" w:rsidTr="00055233">
        <w:tc>
          <w:tcPr>
            <w:tcW w:w="10296" w:type="dxa"/>
            <w:shd w:val="clear" w:color="auto" w:fill="D9D9D9" w:themeFill="background1" w:themeFillShade="D9"/>
          </w:tcPr>
          <w:p w14:paraId="5AB0832F" w14:textId="7CF7FD43" w:rsidR="00055233" w:rsidRPr="00200DFB" w:rsidRDefault="00055233" w:rsidP="00055233">
            <w:pPr>
              <w:rPr>
                <w:rFonts w:cstheme="minorHAnsi"/>
              </w:rPr>
            </w:pPr>
            <w:r w:rsidRPr="00200DFB">
              <w:rPr>
                <w:rFonts w:cstheme="minorHAnsi"/>
              </w:rPr>
              <w:t xml:space="preserve">Describe post-event notification protocol, in the </w:t>
            </w:r>
            <w:r w:rsidR="00F969E3" w:rsidRPr="00200DFB">
              <w:rPr>
                <w:rFonts w:cstheme="minorHAnsi"/>
              </w:rPr>
              <w:t>event</w:t>
            </w:r>
            <w:r w:rsidRPr="00200DFB">
              <w:rPr>
                <w:rFonts w:cstheme="minorHAnsi"/>
              </w:rPr>
              <w:t xml:space="preserve"> that an attendee subsequently tests positive for COVID-19</w:t>
            </w:r>
          </w:p>
        </w:tc>
      </w:tr>
      <w:tr w:rsidR="00055233" w:rsidRPr="00200DFB" w14:paraId="5318D3B5" w14:textId="77777777" w:rsidTr="00055233">
        <w:trPr>
          <w:trHeight w:val="720"/>
        </w:trPr>
        <w:tc>
          <w:tcPr>
            <w:tcW w:w="10296" w:type="dxa"/>
          </w:tcPr>
          <w:p w14:paraId="0525A5A2" w14:textId="77777777" w:rsidR="00055233" w:rsidRPr="00200DFB" w:rsidRDefault="00055233" w:rsidP="00055233">
            <w:pPr>
              <w:rPr>
                <w:rFonts w:cstheme="minorHAnsi"/>
              </w:rPr>
            </w:pPr>
          </w:p>
          <w:p w14:paraId="104FFDEA" w14:textId="4614DF53" w:rsidR="00055233" w:rsidRDefault="007D2DC8" w:rsidP="007D2DC8">
            <w:pPr>
              <w:pStyle w:val="ListParagraph"/>
              <w:numPr>
                <w:ilvl w:val="0"/>
                <w:numId w:val="22"/>
              </w:numPr>
              <w:rPr>
                <w:rFonts w:cstheme="minorHAnsi"/>
              </w:rPr>
            </w:pPr>
            <w:r>
              <w:rPr>
                <w:rFonts w:cstheme="minorHAnsi"/>
              </w:rPr>
              <w:t xml:space="preserve">All persons in the aquatic facility filled out their Daily Visitor Attestation. </w:t>
            </w:r>
          </w:p>
          <w:p w14:paraId="29C85768" w14:textId="77777777" w:rsidR="003809BF" w:rsidRDefault="003809BF" w:rsidP="003809BF">
            <w:pPr>
              <w:pStyle w:val="ListParagraph"/>
              <w:rPr>
                <w:rFonts w:cstheme="minorHAnsi"/>
              </w:rPr>
            </w:pPr>
          </w:p>
          <w:p w14:paraId="5E239AA3" w14:textId="05CE0BF9" w:rsidR="007D2DC8" w:rsidRDefault="007D2DC8" w:rsidP="007D2DC8">
            <w:pPr>
              <w:pStyle w:val="ListParagraph"/>
              <w:numPr>
                <w:ilvl w:val="0"/>
                <w:numId w:val="22"/>
              </w:numPr>
              <w:rPr>
                <w:rFonts w:cstheme="minorHAnsi"/>
              </w:rPr>
            </w:pPr>
            <w:r>
              <w:rPr>
                <w:rFonts w:cstheme="minorHAnsi"/>
              </w:rPr>
              <w:t xml:space="preserve">In the event of a positive test, the Erie County Department of health will notify the University Environmental Health and Safety office. The campus </w:t>
            </w:r>
            <w:r>
              <w:rPr>
                <w:rFonts w:cstheme="minorHAnsi"/>
              </w:rPr>
              <w:t>Environmental Health and Safety office</w:t>
            </w:r>
            <w:r>
              <w:rPr>
                <w:rFonts w:cstheme="minorHAnsi"/>
              </w:rPr>
              <w:t xml:space="preserve"> will then notify each individual (from their email collected on the daily attestation,) that there was a positive test.</w:t>
            </w:r>
          </w:p>
          <w:p w14:paraId="4B06B8BF" w14:textId="77777777" w:rsidR="003809BF" w:rsidRPr="003809BF" w:rsidRDefault="003809BF" w:rsidP="003809BF">
            <w:pPr>
              <w:pStyle w:val="ListParagraph"/>
              <w:rPr>
                <w:rFonts w:cstheme="minorHAnsi"/>
              </w:rPr>
            </w:pPr>
          </w:p>
          <w:p w14:paraId="4CAE051B" w14:textId="77777777" w:rsidR="003809BF" w:rsidRDefault="003809BF" w:rsidP="003809BF">
            <w:pPr>
              <w:pStyle w:val="ListParagraph"/>
              <w:rPr>
                <w:rFonts w:cstheme="minorHAnsi"/>
              </w:rPr>
            </w:pPr>
          </w:p>
          <w:p w14:paraId="243A4A9D" w14:textId="0E3F9501" w:rsidR="007D2DC8" w:rsidRDefault="007D2DC8" w:rsidP="007D2DC8">
            <w:pPr>
              <w:pStyle w:val="ListParagraph"/>
              <w:numPr>
                <w:ilvl w:val="0"/>
                <w:numId w:val="22"/>
              </w:numPr>
              <w:rPr>
                <w:rFonts w:cstheme="minorHAnsi"/>
              </w:rPr>
            </w:pPr>
            <w:r>
              <w:rPr>
                <w:rFonts w:cstheme="minorHAnsi"/>
              </w:rPr>
              <w:t>The Head Coach of the group will be notified who tested positive, and to notify anyone who came within six feet of this person wit</w:t>
            </w:r>
            <w:r w:rsidR="003809BF">
              <w:rPr>
                <w:rFonts w:cstheme="minorHAnsi"/>
              </w:rPr>
              <w:t>hout a mask</w:t>
            </w:r>
            <w:r>
              <w:rPr>
                <w:rFonts w:cstheme="minorHAnsi"/>
              </w:rPr>
              <w:t>. Swimmers would then monitor their own health</w:t>
            </w:r>
            <w:r w:rsidR="003809BF">
              <w:rPr>
                <w:rFonts w:cstheme="minorHAnsi"/>
              </w:rPr>
              <w:t xml:space="preserve">, encouraged to immediately isolate, and get tested. If the person is in the facility, they would immediately leave the event. </w:t>
            </w:r>
            <w:bookmarkStart w:id="2" w:name="_GoBack"/>
            <w:bookmarkEnd w:id="2"/>
          </w:p>
          <w:p w14:paraId="443BDB08" w14:textId="77777777" w:rsidR="007D2DC8" w:rsidRPr="007D2DC8" w:rsidRDefault="007D2DC8" w:rsidP="007D2DC8">
            <w:pPr>
              <w:pStyle w:val="ListParagraph"/>
              <w:rPr>
                <w:rFonts w:cstheme="minorHAnsi"/>
              </w:rPr>
            </w:pPr>
          </w:p>
          <w:p w14:paraId="67CCA71D" w14:textId="77777777" w:rsidR="00055233" w:rsidRPr="00200DFB" w:rsidRDefault="00055233" w:rsidP="00055233">
            <w:pPr>
              <w:rPr>
                <w:rFonts w:cstheme="minorHAnsi"/>
              </w:rPr>
            </w:pPr>
          </w:p>
          <w:p w14:paraId="3133EAB6" w14:textId="77777777" w:rsidR="00055233" w:rsidRPr="00200DFB" w:rsidRDefault="00055233" w:rsidP="00055233">
            <w:pPr>
              <w:rPr>
                <w:rFonts w:cstheme="minorHAnsi"/>
              </w:rPr>
            </w:pPr>
          </w:p>
          <w:p w14:paraId="2B0AA997" w14:textId="77777777" w:rsidR="00055233" w:rsidRPr="00200DFB" w:rsidRDefault="00055233" w:rsidP="00055233">
            <w:pPr>
              <w:rPr>
                <w:rFonts w:cstheme="minorHAnsi"/>
              </w:rPr>
            </w:pPr>
          </w:p>
        </w:tc>
      </w:tr>
    </w:tbl>
    <w:p w14:paraId="18C0B094" w14:textId="1EDF5704" w:rsidR="00E62EF5" w:rsidRPr="00200DFB" w:rsidRDefault="00E62EF5" w:rsidP="00777040">
      <w:pPr>
        <w:tabs>
          <w:tab w:val="right" w:pos="10080"/>
        </w:tabs>
        <w:rPr>
          <w:rFonts w:cstheme="minorHAnsi"/>
        </w:rPr>
      </w:pPr>
    </w:p>
    <w:sectPr w:rsidR="00E62EF5" w:rsidRPr="00200DFB" w:rsidSect="00F109A8">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4A7C8" w14:textId="77777777" w:rsidR="007974EC" w:rsidRDefault="007974EC" w:rsidP="00F50B14">
      <w:pPr>
        <w:spacing w:after="0"/>
      </w:pPr>
      <w:r>
        <w:separator/>
      </w:r>
    </w:p>
  </w:endnote>
  <w:endnote w:type="continuationSeparator" w:id="0">
    <w:p w14:paraId="0FE96D58" w14:textId="77777777" w:rsidR="007974EC" w:rsidRDefault="007974EC" w:rsidP="00F50B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BFDBA" w14:textId="5CA03DD6" w:rsidR="00F50B14" w:rsidRDefault="00F50B14" w:rsidP="00793CFD">
    <w:pPr>
      <w:tabs>
        <w:tab w:val="right" w:pos="10080"/>
      </w:tabs>
    </w:pPr>
    <w:r w:rsidRPr="005A52A0">
      <w:t>USM</w:t>
    </w:r>
    <w:r w:rsidR="004C3632">
      <w:t>S</w:t>
    </w:r>
    <w:r w:rsidRPr="005A52A0">
      <w:t xml:space="preserve"> </w:t>
    </w:r>
    <w:r w:rsidR="004C3632">
      <w:t>COVID-19 Safety</w:t>
    </w:r>
    <w:r w:rsidRPr="005A52A0">
      <w:t xml:space="preserve"> </w:t>
    </w:r>
    <w:r w:rsidR="004C3632">
      <w:t>Plan</w:t>
    </w:r>
    <w:r>
      <w:tab/>
      <w:t>October 8,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1782E" w14:textId="77777777" w:rsidR="007974EC" w:rsidRDefault="007974EC" w:rsidP="00F50B14">
      <w:pPr>
        <w:spacing w:after="0"/>
      </w:pPr>
      <w:r>
        <w:separator/>
      </w:r>
    </w:p>
  </w:footnote>
  <w:footnote w:type="continuationSeparator" w:id="0">
    <w:p w14:paraId="5B2EF8E9" w14:textId="77777777" w:rsidR="007974EC" w:rsidRDefault="007974EC" w:rsidP="00F50B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248"/>
    <w:multiLevelType w:val="hybridMultilevel"/>
    <w:tmpl w:val="7AA0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01B5"/>
    <w:multiLevelType w:val="hybridMultilevel"/>
    <w:tmpl w:val="57420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1554F"/>
    <w:multiLevelType w:val="hybridMultilevel"/>
    <w:tmpl w:val="941C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332AB"/>
    <w:multiLevelType w:val="hybridMultilevel"/>
    <w:tmpl w:val="70C22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35FBD"/>
    <w:multiLevelType w:val="hybridMultilevel"/>
    <w:tmpl w:val="7AA0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653CB"/>
    <w:multiLevelType w:val="hybridMultilevel"/>
    <w:tmpl w:val="5C3A9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7493D"/>
    <w:multiLevelType w:val="hybridMultilevel"/>
    <w:tmpl w:val="B84E1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B24C29"/>
    <w:multiLevelType w:val="hybridMultilevel"/>
    <w:tmpl w:val="162A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753AFE"/>
    <w:multiLevelType w:val="hybridMultilevel"/>
    <w:tmpl w:val="63845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D352D"/>
    <w:multiLevelType w:val="hybridMultilevel"/>
    <w:tmpl w:val="284E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64202"/>
    <w:multiLevelType w:val="hybridMultilevel"/>
    <w:tmpl w:val="08782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3462E"/>
    <w:multiLevelType w:val="hybridMultilevel"/>
    <w:tmpl w:val="4B5C58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42EC6"/>
    <w:multiLevelType w:val="hybridMultilevel"/>
    <w:tmpl w:val="B324F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95A13"/>
    <w:multiLevelType w:val="hybridMultilevel"/>
    <w:tmpl w:val="828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C575D"/>
    <w:multiLevelType w:val="hybridMultilevel"/>
    <w:tmpl w:val="AE4C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2570F"/>
    <w:multiLevelType w:val="hybridMultilevel"/>
    <w:tmpl w:val="0D5E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D3637"/>
    <w:multiLevelType w:val="hybridMultilevel"/>
    <w:tmpl w:val="27EA9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4556F"/>
    <w:multiLevelType w:val="hybridMultilevel"/>
    <w:tmpl w:val="8EFA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96428"/>
    <w:multiLevelType w:val="hybridMultilevel"/>
    <w:tmpl w:val="07629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D794E"/>
    <w:multiLevelType w:val="hybridMultilevel"/>
    <w:tmpl w:val="002E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9E5204"/>
    <w:multiLevelType w:val="hybridMultilevel"/>
    <w:tmpl w:val="20FA8888"/>
    <w:lvl w:ilvl="0" w:tplc="B8507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6C0152"/>
    <w:multiLevelType w:val="hybridMultilevel"/>
    <w:tmpl w:val="CAD6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7"/>
  </w:num>
  <w:num w:numId="5">
    <w:abstractNumId w:val="14"/>
  </w:num>
  <w:num w:numId="6">
    <w:abstractNumId w:val="19"/>
  </w:num>
  <w:num w:numId="7">
    <w:abstractNumId w:val="11"/>
  </w:num>
  <w:num w:numId="8">
    <w:abstractNumId w:val="17"/>
  </w:num>
  <w:num w:numId="9">
    <w:abstractNumId w:val="13"/>
  </w:num>
  <w:num w:numId="10">
    <w:abstractNumId w:val="0"/>
  </w:num>
  <w:num w:numId="11">
    <w:abstractNumId w:val="9"/>
  </w:num>
  <w:num w:numId="12">
    <w:abstractNumId w:val="12"/>
  </w:num>
  <w:num w:numId="13">
    <w:abstractNumId w:val="16"/>
  </w:num>
  <w:num w:numId="14">
    <w:abstractNumId w:val="21"/>
  </w:num>
  <w:num w:numId="15">
    <w:abstractNumId w:val="10"/>
  </w:num>
  <w:num w:numId="16">
    <w:abstractNumId w:val="3"/>
  </w:num>
  <w:num w:numId="17">
    <w:abstractNumId w:val="15"/>
  </w:num>
  <w:num w:numId="18">
    <w:abstractNumId w:val="5"/>
  </w:num>
  <w:num w:numId="19">
    <w:abstractNumId w:val="4"/>
  </w:num>
  <w:num w:numId="20">
    <w:abstractNumId w:val="20"/>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47"/>
    <w:rsid w:val="00031903"/>
    <w:rsid w:val="00044AFD"/>
    <w:rsid w:val="00055233"/>
    <w:rsid w:val="00092B1E"/>
    <w:rsid w:val="000B497D"/>
    <w:rsid w:val="000E2C32"/>
    <w:rsid w:val="001C0F5C"/>
    <w:rsid w:val="00200DFB"/>
    <w:rsid w:val="00214D38"/>
    <w:rsid w:val="00263267"/>
    <w:rsid w:val="0028504A"/>
    <w:rsid w:val="0036390A"/>
    <w:rsid w:val="00376CE7"/>
    <w:rsid w:val="003809BF"/>
    <w:rsid w:val="003A069F"/>
    <w:rsid w:val="003C2C0C"/>
    <w:rsid w:val="00422D99"/>
    <w:rsid w:val="004274E3"/>
    <w:rsid w:val="00465914"/>
    <w:rsid w:val="00490847"/>
    <w:rsid w:val="004C3632"/>
    <w:rsid w:val="004E5936"/>
    <w:rsid w:val="004F3C20"/>
    <w:rsid w:val="00517FC8"/>
    <w:rsid w:val="005A52A0"/>
    <w:rsid w:val="005B3EAA"/>
    <w:rsid w:val="006B2103"/>
    <w:rsid w:val="006B79FE"/>
    <w:rsid w:val="00701376"/>
    <w:rsid w:val="0073415D"/>
    <w:rsid w:val="00745378"/>
    <w:rsid w:val="007636EE"/>
    <w:rsid w:val="00777040"/>
    <w:rsid w:val="00781CB5"/>
    <w:rsid w:val="00793CFD"/>
    <w:rsid w:val="007974EC"/>
    <w:rsid w:val="007C5F2B"/>
    <w:rsid w:val="007D2DC8"/>
    <w:rsid w:val="007D493B"/>
    <w:rsid w:val="008205A0"/>
    <w:rsid w:val="00831AC4"/>
    <w:rsid w:val="00850871"/>
    <w:rsid w:val="0089668C"/>
    <w:rsid w:val="008B47E8"/>
    <w:rsid w:val="008B790A"/>
    <w:rsid w:val="008E03C8"/>
    <w:rsid w:val="008F553A"/>
    <w:rsid w:val="009307CE"/>
    <w:rsid w:val="00951031"/>
    <w:rsid w:val="00953F80"/>
    <w:rsid w:val="009B2431"/>
    <w:rsid w:val="00A24016"/>
    <w:rsid w:val="00C73830"/>
    <w:rsid w:val="00D25ED2"/>
    <w:rsid w:val="00D26FF6"/>
    <w:rsid w:val="00D865A6"/>
    <w:rsid w:val="00DA1793"/>
    <w:rsid w:val="00DD3D60"/>
    <w:rsid w:val="00DE28F5"/>
    <w:rsid w:val="00DF21E3"/>
    <w:rsid w:val="00E52ADF"/>
    <w:rsid w:val="00E62EF5"/>
    <w:rsid w:val="00E74E57"/>
    <w:rsid w:val="00ED1AF8"/>
    <w:rsid w:val="00ED1E43"/>
    <w:rsid w:val="00EE2337"/>
    <w:rsid w:val="00F109A8"/>
    <w:rsid w:val="00F349F1"/>
    <w:rsid w:val="00F50B14"/>
    <w:rsid w:val="00F969E3"/>
    <w:rsid w:val="00FF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ACD6"/>
  <w15:docId w15:val="{2254042A-CAE3-4553-9ED8-0CEF768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FF6"/>
  </w:style>
  <w:style w:type="paragraph" w:styleId="Heading1">
    <w:name w:val="heading 1"/>
    <w:basedOn w:val="Normal"/>
    <w:next w:val="Normal"/>
    <w:link w:val="Heading1Char"/>
    <w:uiPriority w:val="9"/>
    <w:qFormat/>
    <w:rsid w:val="00ED1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A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C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847"/>
    <w:rPr>
      <w:color w:val="0000FF"/>
      <w:u w:val="single"/>
    </w:rPr>
  </w:style>
  <w:style w:type="character" w:styleId="FollowedHyperlink">
    <w:name w:val="FollowedHyperlink"/>
    <w:basedOn w:val="DefaultParagraphFont"/>
    <w:uiPriority w:val="99"/>
    <w:semiHidden/>
    <w:unhideWhenUsed/>
    <w:rsid w:val="00490847"/>
    <w:rPr>
      <w:color w:val="800080" w:themeColor="followedHyperlink"/>
      <w:u w:val="single"/>
    </w:rPr>
  </w:style>
  <w:style w:type="paragraph" w:styleId="ListParagraph">
    <w:name w:val="List Paragraph"/>
    <w:basedOn w:val="Normal"/>
    <w:uiPriority w:val="34"/>
    <w:qFormat/>
    <w:rsid w:val="00490847"/>
    <w:pPr>
      <w:ind w:left="720"/>
      <w:contextualSpacing/>
    </w:pPr>
  </w:style>
  <w:style w:type="character" w:customStyle="1" w:styleId="Heading1Char">
    <w:name w:val="Heading 1 Char"/>
    <w:basedOn w:val="DefaultParagraphFont"/>
    <w:link w:val="Heading1"/>
    <w:uiPriority w:val="9"/>
    <w:rsid w:val="00ED1A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1AF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383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205A0"/>
    <w:rPr>
      <w:sz w:val="16"/>
      <w:szCs w:val="16"/>
    </w:rPr>
  </w:style>
  <w:style w:type="paragraph" w:styleId="CommentText">
    <w:name w:val="annotation text"/>
    <w:basedOn w:val="Normal"/>
    <w:link w:val="CommentTextChar"/>
    <w:uiPriority w:val="99"/>
    <w:semiHidden/>
    <w:unhideWhenUsed/>
    <w:rsid w:val="008205A0"/>
    <w:rPr>
      <w:sz w:val="20"/>
      <w:szCs w:val="20"/>
    </w:rPr>
  </w:style>
  <w:style w:type="character" w:customStyle="1" w:styleId="CommentTextChar">
    <w:name w:val="Comment Text Char"/>
    <w:basedOn w:val="DefaultParagraphFont"/>
    <w:link w:val="CommentText"/>
    <w:uiPriority w:val="99"/>
    <w:semiHidden/>
    <w:rsid w:val="008205A0"/>
    <w:rPr>
      <w:sz w:val="20"/>
      <w:szCs w:val="20"/>
    </w:rPr>
  </w:style>
  <w:style w:type="paragraph" w:styleId="CommentSubject">
    <w:name w:val="annotation subject"/>
    <w:basedOn w:val="CommentText"/>
    <w:next w:val="CommentText"/>
    <w:link w:val="CommentSubjectChar"/>
    <w:uiPriority w:val="99"/>
    <w:semiHidden/>
    <w:unhideWhenUsed/>
    <w:rsid w:val="008205A0"/>
    <w:rPr>
      <w:b/>
      <w:bCs/>
    </w:rPr>
  </w:style>
  <w:style w:type="character" w:customStyle="1" w:styleId="CommentSubjectChar">
    <w:name w:val="Comment Subject Char"/>
    <w:basedOn w:val="CommentTextChar"/>
    <w:link w:val="CommentSubject"/>
    <w:uiPriority w:val="99"/>
    <w:semiHidden/>
    <w:rsid w:val="008205A0"/>
    <w:rPr>
      <w:b/>
      <w:bCs/>
      <w:sz w:val="20"/>
      <w:szCs w:val="20"/>
    </w:rPr>
  </w:style>
  <w:style w:type="paragraph" w:styleId="BalloonText">
    <w:name w:val="Balloon Text"/>
    <w:basedOn w:val="Normal"/>
    <w:link w:val="BalloonTextChar"/>
    <w:uiPriority w:val="99"/>
    <w:semiHidden/>
    <w:unhideWhenUsed/>
    <w:rsid w:val="008205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5A0"/>
    <w:rPr>
      <w:rFonts w:ascii="Segoe UI" w:hAnsi="Segoe UI" w:cs="Segoe UI"/>
      <w:sz w:val="18"/>
      <w:szCs w:val="18"/>
    </w:rPr>
  </w:style>
  <w:style w:type="paragraph" w:styleId="Header">
    <w:name w:val="header"/>
    <w:basedOn w:val="Normal"/>
    <w:link w:val="HeaderChar"/>
    <w:uiPriority w:val="99"/>
    <w:unhideWhenUsed/>
    <w:rsid w:val="00F50B14"/>
    <w:pPr>
      <w:tabs>
        <w:tab w:val="center" w:pos="4680"/>
        <w:tab w:val="right" w:pos="9360"/>
      </w:tabs>
      <w:spacing w:after="0"/>
    </w:pPr>
  </w:style>
  <w:style w:type="character" w:customStyle="1" w:styleId="HeaderChar">
    <w:name w:val="Header Char"/>
    <w:basedOn w:val="DefaultParagraphFont"/>
    <w:link w:val="Header"/>
    <w:uiPriority w:val="99"/>
    <w:rsid w:val="00F50B14"/>
  </w:style>
  <w:style w:type="paragraph" w:styleId="Footer">
    <w:name w:val="footer"/>
    <w:basedOn w:val="Normal"/>
    <w:link w:val="FooterChar"/>
    <w:uiPriority w:val="99"/>
    <w:unhideWhenUsed/>
    <w:rsid w:val="00F50B14"/>
    <w:pPr>
      <w:tabs>
        <w:tab w:val="center" w:pos="4680"/>
        <w:tab w:val="right" w:pos="9360"/>
      </w:tabs>
      <w:spacing w:after="0"/>
    </w:pPr>
  </w:style>
  <w:style w:type="character" w:customStyle="1" w:styleId="FooterChar">
    <w:name w:val="Footer Char"/>
    <w:basedOn w:val="DefaultParagraphFont"/>
    <w:link w:val="Footer"/>
    <w:uiPriority w:val="99"/>
    <w:rsid w:val="00F50B14"/>
  </w:style>
  <w:style w:type="character" w:customStyle="1" w:styleId="UnresolvedMention">
    <w:name w:val="Unresolved Mention"/>
    <w:basedOn w:val="DefaultParagraphFont"/>
    <w:uiPriority w:val="99"/>
    <w:semiHidden/>
    <w:unhideWhenUsed/>
    <w:rsid w:val="003C2C0C"/>
    <w:rPr>
      <w:color w:val="605E5C"/>
      <w:shd w:val="clear" w:color="auto" w:fill="E1DFDD"/>
    </w:rPr>
  </w:style>
  <w:style w:type="paragraph" w:styleId="Revision">
    <w:name w:val="Revision"/>
    <w:hidden/>
    <w:uiPriority w:val="99"/>
    <w:semiHidden/>
    <w:rsid w:val="00E74E57"/>
    <w:pPr>
      <w:spacing w:after="0"/>
    </w:pPr>
  </w:style>
  <w:style w:type="character" w:customStyle="1" w:styleId="Heading3Char">
    <w:name w:val="Heading 3 Char"/>
    <w:basedOn w:val="DefaultParagraphFont"/>
    <w:link w:val="Heading3"/>
    <w:uiPriority w:val="9"/>
    <w:rsid w:val="000E2C3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6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ourke@buffal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ffalo.edu/home/visiting-ub/visitor-daily-health-chec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ernor.ny.gov/sites/governor.ny.gov/files/atoms/files/SportsAndRecreationMasterGuidan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ents@usmastersswimming.org" TargetMode="External"/><Relationship Id="rId4" Type="http://schemas.openxmlformats.org/officeDocument/2006/relationships/settings" Target="settings.xml"/><Relationship Id="rId9" Type="http://schemas.openxmlformats.org/officeDocument/2006/relationships/hyperlink" Target="https://www.usms.org/volunteer-central/guide-to-local-operations/event-management/pool-meet-management/sanction-application-proces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AF16B-3CD7-4404-B28C-65EB6138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Copeland</dc:creator>
  <cp:lastModifiedBy>Bourke, Nathan</cp:lastModifiedBy>
  <cp:revision>2</cp:revision>
  <dcterms:created xsi:type="dcterms:W3CDTF">2021-01-27T02:40:00Z</dcterms:created>
  <dcterms:modified xsi:type="dcterms:W3CDTF">2021-01-27T02:40:00Z</dcterms:modified>
</cp:coreProperties>
</file>